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6F4A4B" w14:textId="77777777" w:rsidR="009B2B51" w:rsidRDefault="00F7274D">
      <w:pPr>
        <w:tabs>
          <w:tab w:val="left" w:pos="2127"/>
        </w:tabs>
        <w:spacing w:before="360"/>
        <w:ind w:left="2126" w:hanging="2126"/>
        <w:rPr>
          <w:sz w:val="24"/>
          <w:szCs w:val="24"/>
        </w:rPr>
      </w:pPr>
      <w:bookmarkStart w:id="0" w:name="_heading=h.gjdgxs" w:colFirst="0" w:colLast="0"/>
      <w:bookmarkEnd w:id="0"/>
      <w:r>
        <w:rPr>
          <w:b/>
          <w:bCs/>
          <w:sz w:val="24"/>
          <w:szCs w:val="24"/>
        </w:rPr>
        <w:t>Source:</w:t>
      </w:r>
      <w:r>
        <w:rPr>
          <w:b/>
          <w:bCs/>
          <w:sz w:val="24"/>
          <w:szCs w:val="24"/>
        </w:rPr>
        <w:tab/>
        <w:t>SA4 RTC SWG Chair</w:t>
      </w:r>
      <w:r>
        <w:rPr>
          <w:b/>
          <w:bCs/>
          <w:sz w:val="24"/>
          <w:szCs w:val="24"/>
          <w:vertAlign w:val="superscript"/>
        </w:rPr>
        <w:footnoteReference w:id="1"/>
      </w:r>
    </w:p>
    <w:p w14:paraId="6A81DC89" w14:textId="4954C7E7" w:rsidR="009B2B51" w:rsidRDefault="00F7274D">
      <w:pPr>
        <w:tabs>
          <w:tab w:val="left" w:pos="2127"/>
        </w:tabs>
        <w:ind w:left="2131" w:hanging="2131"/>
        <w:rPr>
          <w:b/>
          <w:bCs/>
          <w:sz w:val="24"/>
          <w:szCs w:val="24"/>
        </w:rPr>
      </w:pPr>
      <w:r>
        <w:rPr>
          <w:b/>
          <w:bCs/>
          <w:sz w:val="24"/>
          <w:szCs w:val="24"/>
        </w:rPr>
        <w:t>Title:</w:t>
      </w:r>
      <w:r>
        <w:rPr>
          <w:b/>
          <w:bCs/>
          <w:sz w:val="24"/>
          <w:szCs w:val="24"/>
        </w:rPr>
        <w:tab/>
      </w:r>
      <w:r w:rsidR="00BC29AD" w:rsidRPr="00BC29AD">
        <w:rPr>
          <w:b/>
          <w:bCs/>
          <w:sz w:val="24"/>
          <w:szCs w:val="24"/>
        </w:rPr>
        <w:t>RTC SWG report post SA4#134</w:t>
      </w:r>
    </w:p>
    <w:p w14:paraId="12F663F1" w14:textId="77777777" w:rsidR="009B2B51" w:rsidRDefault="00F7274D">
      <w:pPr>
        <w:tabs>
          <w:tab w:val="left" w:pos="2127"/>
        </w:tabs>
        <w:ind w:left="2131" w:hanging="2131"/>
        <w:rPr>
          <w:sz w:val="24"/>
          <w:szCs w:val="24"/>
        </w:rPr>
      </w:pPr>
      <w:r>
        <w:rPr>
          <w:b/>
          <w:bCs/>
          <w:sz w:val="24"/>
          <w:szCs w:val="24"/>
        </w:rPr>
        <w:t>Document for:</w:t>
      </w:r>
      <w:r>
        <w:rPr>
          <w:b/>
          <w:bCs/>
          <w:sz w:val="24"/>
          <w:szCs w:val="24"/>
        </w:rPr>
        <w:tab/>
        <w:t xml:space="preserve">Approval </w:t>
      </w:r>
    </w:p>
    <w:p w14:paraId="1164C4CF" w14:textId="61BD7E99" w:rsidR="009B2B51" w:rsidRDefault="00F7274D">
      <w:pPr>
        <w:pBdr>
          <w:top w:val="nil"/>
          <w:left w:val="nil"/>
          <w:bottom w:val="nil"/>
          <w:right w:val="nil"/>
          <w:between w:val="nil"/>
        </w:pBdr>
        <w:rPr>
          <w:sz w:val="20"/>
          <w:szCs w:val="20"/>
        </w:rPr>
      </w:pPr>
      <w:r>
        <w:rPr>
          <w:b/>
          <w:bCs/>
          <w:sz w:val="24"/>
          <w:szCs w:val="24"/>
        </w:rPr>
        <w:t>Agenda Item:</w:t>
      </w:r>
      <w:r>
        <w:rPr>
          <w:b/>
          <w:bCs/>
          <w:sz w:val="24"/>
          <w:szCs w:val="24"/>
        </w:rPr>
        <w:tab/>
      </w:r>
      <w:r w:rsidR="00BC29AD">
        <w:rPr>
          <w:b/>
          <w:bCs/>
          <w:sz w:val="24"/>
          <w:szCs w:val="24"/>
        </w:rPr>
        <w:t>5</w:t>
      </w:r>
      <w:r>
        <w:rPr>
          <w:b/>
          <w:bCs/>
          <w:sz w:val="24"/>
          <w:szCs w:val="24"/>
        </w:rPr>
        <w:t>.</w:t>
      </w:r>
      <w:r w:rsidR="00BC29AD">
        <w:rPr>
          <w:b/>
          <w:bCs/>
          <w:sz w:val="24"/>
          <w:szCs w:val="24"/>
        </w:rPr>
        <w:t>1</w:t>
      </w:r>
    </w:p>
    <w:p w14:paraId="61DEEBC6" w14:textId="77777777" w:rsidR="009B2B51" w:rsidRDefault="009B2B51">
      <w:pPr>
        <w:pBdr>
          <w:top w:val="single" w:sz="12" w:space="1" w:color="000000"/>
        </w:pBdr>
        <w:spacing w:after="0"/>
        <w:rPr>
          <w:sz w:val="20"/>
          <w:szCs w:val="20"/>
        </w:rPr>
      </w:pPr>
    </w:p>
    <w:p w14:paraId="4007FC12" w14:textId="77777777" w:rsidR="009B2B51" w:rsidRDefault="00F7274D">
      <w:pPr>
        <w:pStyle w:val="Heading2"/>
        <w:widowControl/>
        <w:spacing w:before="0" w:after="0" w:line="276" w:lineRule="auto"/>
        <w:jc w:val="center"/>
      </w:pPr>
      <w:r>
        <w:t>Executive Summary</w:t>
      </w:r>
    </w:p>
    <w:p w14:paraId="0D5E2305" w14:textId="77777777" w:rsidR="009B2B51" w:rsidRPr="00AD1AE9" w:rsidRDefault="009B2B51">
      <w:pPr>
        <w:widowControl/>
        <w:pBdr>
          <w:top w:val="nil"/>
          <w:left w:val="nil"/>
          <w:bottom w:val="nil"/>
          <w:right w:val="nil"/>
          <w:between w:val="nil"/>
        </w:pBdr>
        <w:spacing w:before="0" w:after="0" w:line="276" w:lineRule="auto"/>
      </w:pPr>
    </w:p>
    <w:p w14:paraId="252BB7A2" w14:textId="77777777" w:rsidR="00AD1AE9" w:rsidRDefault="00F7274D" w:rsidP="5AB21625">
      <w:pPr>
        <w:widowControl/>
        <w:pBdr>
          <w:top w:val="nil"/>
          <w:left w:val="nil"/>
          <w:bottom w:val="nil"/>
          <w:right w:val="nil"/>
          <w:between w:val="nil"/>
        </w:pBdr>
        <w:spacing w:before="0" w:after="0" w:line="276" w:lineRule="auto"/>
      </w:pPr>
      <w:r w:rsidRPr="5AB21625">
        <w:rPr>
          <w:lang w:val="en-US"/>
        </w:rPr>
        <w:t xml:space="preserve">RTC SWG had 2 </w:t>
      </w:r>
      <w:proofErr w:type="spellStart"/>
      <w:r w:rsidRPr="5AB21625">
        <w:rPr>
          <w:lang w:val="en-US"/>
        </w:rPr>
        <w:t>adhoc</w:t>
      </w:r>
      <w:proofErr w:type="spellEnd"/>
      <w:r w:rsidRPr="5AB21625">
        <w:rPr>
          <w:lang w:val="en-US"/>
        </w:rPr>
        <w:t xml:space="preserve"> calls post SA4#134</w:t>
      </w:r>
      <w:r w:rsidR="00AD1AE9" w:rsidRPr="5AB21625">
        <w:rPr>
          <w:lang w:val="en-US"/>
        </w:rPr>
        <w:t xml:space="preserve">: </w:t>
      </w:r>
    </w:p>
    <w:p w14:paraId="3D850E90" w14:textId="77777777" w:rsidR="00AD1AE9" w:rsidRPr="00AD1AE9" w:rsidRDefault="00AD1AE9">
      <w:pPr>
        <w:widowControl/>
        <w:pBdr>
          <w:top w:val="nil"/>
          <w:left w:val="nil"/>
          <w:bottom w:val="nil"/>
          <w:right w:val="nil"/>
          <w:between w:val="nil"/>
        </w:pBdr>
        <w:spacing w:before="0" w:after="0" w:line="276" w:lineRule="auto"/>
      </w:pPr>
    </w:p>
    <w:p w14:paraId="2068539C" w14:textId="7A6DE628" w:rsidR="00AD1AE9" w:rsidRPr="00AD1AE9" w:rsidRDefault="00AD1AE9" w:rsidP="5AB21625">
      <w:pPr>
        <w:pStyle w:val="ListParagraph"/>
        <w:numPr>
          <w:ilvl w:val="0"/>
          <w:numId w:val="11"/>
        </w:numPr>
        <w:pBdr>
          <w:top w:val="nil"/>
          <w:left w:val="nil"/>
          <w:bottom w:val="nil"/>
          <w:right w:val="nil"/>
          <w:between w:val="nil"/>
        </w:pBdr>
        <w:spacing w:line="276" w:lineRule="auto"/>
        <w:rPr>
          <w:rFonts w:ascii="Arial" w:hAnsi="Arial" w:cs="Arial"/>
          <w:lang w:val="en-US"/>
        </w:rPr>
      </w:pPr>
      <w:r w:rsidRPr="5AB21625">
        <w:rPr>
          <w:rFonts w:ascii="Arial" w:hAnsi="Arial" w:cs="Arial"/>
          <w:lang w:val="en-US"/>
        </w:rPr>
        <w:t xml:space="preserve">15 input contributions and 24 participants in the first </w:t>
      </w:r>
      <w:proofErr w:type="spellStart"/>
      <w:r w:rsidRPr="5AB21625">
        <w:rPr>
          <w:rFonts w:ascii="Arial" w:hAnsi="Arial" w:cs="Arial"/>
          <w:lang w:val="en-US"/>
        </w:rPr>
        <w:t>adhoc</w:t>
      </w:r>
      <w:proofErr w:type="spellEnd"/>
      <w:r w:rsidRPr="5AB21625">
        <w:rPr>
          <w:rFonts w:ascii="Arial" w:hAnsi="Arial" w:cs="Arial"/>
          <w:lang w:val="en-US"/>
        </w:rPr>
        <w:t xml:space="preserve">. </w:t>
      </w:r>
    </w:p>
    <w:p w14:paraId="0D230A83" w14:textId="724B5C73" w:rsidR="009B2B51" w:rsidRDefault="00AD1AE9" w:rsidP="5AB21625">
      <w:pPr>
        <w:pStyle w:val="ListParagraph"/>
        <w:numPr>
          <w:ilvl w:val="0"/>
          <w:numId w:val="11"/>
        </w:numPr>
        <w:pBdr>
          <w:top w:val="nil"/>
          <w:left w:val="nil"/>
          <w:bottom w:val="nil"/>
          <w:right w:val="nil"/>
          <w:between w:val="nil"/>
        </w:pBdr>
        <w:spacing w:line="276" w:lineRule="auto"/>
        <w:rPr>
          <w:rFonts w:ascii="Arial" w:hAnsi="Arial" w:cs="Arial"/>
          <w:lang w:val="en-US"/>
        </w:rPr>
      </w:pPr>
      <w:r w:rsidRPr="5AB21625">
        <w:rPr>
          <w:rFonts w:ascii="Arial" w:hAnsi="Arial" w:cs="Arial"/>
          <w:lang w:val="en-US"/>
        </w:rPr>
        <w:t xml:space="preserve">10 input contributions and 30 attendees in the second </w:t>
      </w:r>
      <w:proofErr w:type="spellStart"/>
      <w:r w:rsidRPr="5AB21625">
        <w:rPr>
          <w:rFonts w:ascii="Arial" w:hAnsi="Arial" w:cs="Arial"/>
          <w:lang w:val="en-US"/>
        </w:rPr>
        <w:t>adhoc</w:t>
      </w:r>
      <w:proofErr w:type="spellEnd"/>
      <w:r w:rsidRPr="5AB21625">
        <w:rPr>
          <w:rFonts w:ascii="Arial" w:hAnsi="Arial" w:cs="Arial"/>
          <w:lang w:val="en-US"/>
        </w:rPr>
        <w:t xml:space="preserve"> </w:t>
      </w:r>
    </w:p>
    <w:p w14:paraId="1E9EA846" w14:textId="4A2FF13E" w:rsidR="00AD1AE9" w:rsidRPr="00AD1AE9" w:rsidRDefault="00AD1AE9" w:rsidP="5AB21625">
      <w:pPr>
        <w:pStyle w:val="ListParagraph"/>
        <w:numPr>
          <w:ilvl w:val="0"/>
          <w:numId w:val="11"/>
        </w:numPr>
        <w:pBdr>
          <w:top w:val="nil"/>
          <w:left w:val="nil"/>
          <w:bottom w:val="nil"/>
          <w:right w:val="nil"/>
          <w:between w:val="nil"/>
        </w:pBdr>
        <w:spacing w:line="276" w:lineRule="auto"/>
        <w:rPr>
          <w:rFonts w:ascii="Arial" w:hAnsi="Arial" w:cs="Arial"/>
          <w:lang w:val="en-US"/>
        </w:rPr>
      </w:pPr>
      <w:r w:rsidRPr="5AB21625">
        <w:rPr>
          <w:rFonts w:ascii="Arial" w:hAnsi="Arial" w:cs="Arial"/>
          <w:lang w:val="en-US"/>
        </w:rPr>
        <w:t xml:space="preserve">2 </w:t>
      </w:r>
      <w:proofErr w:type="spellStart"/>
      <w:r w:rsidRPr="5AB21625">
        <w:rPr>
          <w:rFonts w:ascii="Arial" w:hAnsi="Arial" w:cs="Arial"/>
          <w:lang w:val="en-US"/>
        </w:rPr>
        <w:t>tdocs</w:t>
      </w:r>
      <w:proofErr w:type="spellEnd"/>
      <w:r w:rsidRPr="5AB21625">
        <w:rPr>
          <w:rFonts w:ascii="Arial" w:hAnsi="Arial" w:cs="Arial"/>
          <w:lang w:val="en-US"/>
        </w:rPr>
        <w:t xml:space="preserve"> were agree</w:t>
      </w:r>
      <w:r w:rsidR="0010106E">
        <w:rPr>
          <w:rFonts w:ascii="Arial" w:hAnsi="Arial" w:cs="Arial"/>
          <w:lang w:val="en-US"/>
        </w:rPr>
        <w:t>d.</w:t>
      </w:r>
    </w:p>
    <w:p w14:paraId="73975611" w14:textId="77777777" w:rsidR="00AD1AE9" w:rsidRPr="00AD1AE9" w:rsidRDefault="00AD1AE9" w:rsidP="00AD1AE9">
      <w:pPr>
        <w:pStyle w:val="ListParagraph"/>
        <w:pBdr>
          <w:top w:val="nil"/>
          <w:left w:val="nil"/>
          <w:bottom w:val="nil"/>
          <w:right w:val="nil"/>
          <w:between w:val="nil"/>
        </w:pBdr>
        <w:spacing w:line="276" w:lineRule="auto"/>
        <w:rPr>
          <w:rFonts w:ascii="Arial" w:hAnsi="Arial" w:cs="Arial"/>
        </w:rPr>
      </w:pPr>
    </w:p>
    <w:p w14:paraId="1456FA5E" w14:textId="60946A6B" w:rsidR="009B2B51" w:rsidRPr="00AD1AE9" w:rsidRDefault="00F7274D" w:rsidP="5AB21625">
      <w:pPr>
        <w:pBdr>
          <w:top w:val="nil"/>
          <w:left w:val="nil"/>
          <w:bottom w:val="nil"/>
          <w:right w:val="nil"/>
          <w:between w:val="nil"/>
        </w:pBdr>
        <w:spacing w:line="276" w:lineRule="auto"/>
      </w:pPr>
      <w:r w:rsidRPr="5AB21625">
        <w:rPr>
          <w:lang w:val="en-US"/>
        </w:rPr>
        <w:t xml:space="preserve">Thanks to Shane He, Bo Burman and </w:t>
      </w:r>
      <w:r w:rsidR="00AD1AE9" w:rsidRPr="5AB21625">
        <w:rPr>
          <w:lang w:val="en-US"/>
        </w:rPr>
        <w:t>Gaëlle Martin-Cocher</w:t>
      </w:r>
      <w:r w:rsidRPr="5AB21625">
        <w:rPr>
          <w:lang w:val="en-US"/>
        </w:rPr>
        <w:t xml:space="preserve"> for the detailed minutes.</w:t>
      </w:r>
    </w:p>
    <w:p w14:paraId="67CF9328" w14:textId="77777777" w:rsidR="009B2B51" w:rsidRDefault="009B2B51" w:rsidP="00AD1AE9">
      <w:pPr>
        <w:widowControl/>
        <w:pBdr>
          <w:top w:val="nil"/>
          <w:left w:val="nil"/>
          <w:bottom w:val="nil"/>
          <w:right w:val="nil"/>
          <w:between w:val="nil"/>
        </w:pBdr>
        <w:spacing w:before="0" w:after="0" w:line="276" w:lineRule="auto"/>
      </w:pPr>
    </w:p>
    <w:p w14:paraId="214D496A" w14:textId="77777777" w:rsidR="009B2B51" w:rsidRDefault="00F7274D" w:rsidP="00AD1AE9">
      <w:pPr>
        <w:widowControl/>
        <w:pBdr>
          <w:top w:val="nil"/>
          <w:left w:val="nil"/>
          <w:bottom w:val="nil"/>
          <w:right w:val="nil"/>
          <w:between w:val="nil"/>
        </w:pBdr>
        <w:spacing w:before="0" w:after="0" w:line="276" w:lineRule="auto"/>
        <w:rPr>
          <w:u w:val="single"/>
        </w:rPr>
      </w:pPr>
      <w:r>
        <w:rPr>
          <w:u w:val="single"/>
        </w:rPr>
        <w:t xml:space="preserve">Summaries on progress below: </w:t>
      </w:r>
    </w:p>
    <w:p w14:paraId="2D061FDB" w14:textId="77777777" w:rsidR="009B2B51" w:rsidRDefault="009B2B51" w:rsidP="00AD1AE9">
      <w:pPr>
        <w:widowControl/>
        <w:pBdr>
          <w:top w:val="nil"/>
          <w:left w:val="nil"/>
          <w:bottom w:val="nil"/>
          <w:right w:val="nil"/>
          <w:between w:val="nil"/>
        </w:pBdr>
        <w:spacing w:before="0" w:after="0" w:line="276" w:lineRule="auto"/>
      </w:pPr>
    </w:p>
    <w:p w14:paraId="5F00DED0" w14:textId="40571EAC" w:rsidR="009B2B51" w:rsidRPr="008F4A51" w:rsidRDefault="00AD1AE9" w:rsidP="00AD1AE9">
      <w:pPr>
        <w:pStyle w:val="ListParagraph"/>
        <w:numPr>
          <w:ilvl w:val="0"/>
          <w:numId w:val="11"/>
        </w:numPr>
        <w:pBdr>
          <w:top w:val="nil"/>
          <w:left w:val="nil"/>
          <w:bottom w:val="nil"/>
          <w:right w:val="nil"/>
          <w:between w:val="nil"/>
        </w:pBdr>
        <w:spacing w:line="276" w:lineRule="auto"/>
        <w:rPr>
          <w:rFonts w:ascii="Arial" w:hAnsi="Arial" w:cs="Arial"/>
        </w:rPr>
      </w:pPr>
      <w:r w:rsidRPr="008F4A51">
        <w:rPr>
          <w:rFonts w:ascii="Arial" w:hAnsi="Arial" w:cs="Arial"/>
        </w:rPr>
        <w:t xml:space="preserve">AIML_IMS_MED: </w:t>
      </w:r>
    </w:p>
    <w:p w14:paraId="6B683015" w14:textId="282ED304" w:rsidR="00AD1AE9" w:rsidRDefault="00AD1AE9" w:rsidP="00AD1AE9">
      <w:pPr>
        <w:pStyle w:val="ListParagraph"/>
        <w:numPr>
          <w:ilvl w:val="1"/>
          <w:numId w:val="11"/>
        </w:numPr>
        <w:pBdr>
          <w:top w:val="nil"/>
          <w:left w:val="nil"/>
          <w:bottom w:val="nil"/>
          <w:right w:val="nil"/>
          <w:between w:val="nil"/>
        </w:pBdr>
        <w:spacing w:line="276" w:lineRule="auto"/>
        <w:rPr>
          <w:rFonts w:ascii="Arial" w:hAnsi="Arial" w:cs="Arial"/>
        </w:rPr>
      </w:pPr>
      <w:r w:rsidRPr="008F4A51">
        <w:rPr>
          <w:rFonts w:ascii="Arial" w:hAnsi="Arial" w:cs="Arial"/>
        </w:rPr>
        <w:t xml:space="preserve">Agreed to </w:t>
      </w:r>
      <w:r w:rsidR="008F4A51" w:rsidRPr="008F4A51">
        <w:rPr>
          <w:rFonts w:ascii="Arial" w:hAnsi="Arial" w:cs="Arial"/>
        </w:rPr>
        <w:t>create one CR to TS 26.114 as an output of the work only.</w:t>
      </w:r>
    </w:p>
    <w:p w14:paraId="73A11CB2" w14:textId="24663C87" w:rsidR="00FE7A19" w:rsidRPr="008F4A51" w:rsidRDefault="00FE7A19" w:rsidP="00177ECC">
      <w:pPr>
        <w:pStyle w:val="ListParagraph"/>
        <w:numPr>
          <w:ilvl w:val="1"/>
          <w:numId w:val="11"/>
        </w:numPr>
        <w:pBdr>
          <w:top w:val="nil"/>
          <w:left w:val="nil"/>
          <w:bottom w:val="nil"/>
          <w:right w:val="nil"/>
          <w:between w:val="nil"/>
        </w:pBdr>
        <w:spacing w:line="276" w:lineRule="auto"/>
        <w:rPr>
          <w:rFonts w:ascii="Arial" w:hAnsi="Arial" w:cs="Arial"/>
        </w:rPr>
      </w:pPr>
      <w:r>
        <w:rPr>
          <w:rFonts w:ascii="Arial" w:hAnsi="Arial" w:cs="Arial"/>
        </w:rPr>
        <w:t>Based on LS response from SA2, the group agreed to</w:t>
      </w:r>
      <w:r w:rsidRPr="00FE7A19">
        <w:rPr>
          <w:rFonts w:ascii="Arial" w:hAnsi="Arial" w:cs="Arial"/>
        </w:rPr>
        <w:t xml:space="preserve"> complete work with local/split/remote on the DC AS</w:t>
      </w:r>
      <w:r>
        <w:rPr>
          <w:rFonts w:ascii="Arial" w:hAnsi="Arial" w:cs="Arial"/>
        </w:rPr>
        <w:t xml:space="preserve"> (instead of MF)</w:t>
      </w:r>
      <w:r w:rsidRPr="00FE7A19">
        <w:rPr>
          <w:rFonts w:ascii="Arial" w:hAnsi="Arial" w:cs="Arial"/>
        </w:rPr>
        <w:t xml:space="preserve"> and document limitations.</w:t>
      </w:r>
    </w:p>
    <w:p w14:paraId="04262A84" w14:textId="146BCD04" w:rsidR="00FE7A19" w:rsidRPr="00FE7A19" w:rsidRDefault="008F4A51" w:rsidP="5AB21625">
      <w:pPr>
        <w:pStyle w:val="ListParagraph"/>
        <w:numPr>
          <w:ilvl w:val="1"/>
          <w:numId w:val="11"/>
        </w:numPr>
        <w:pBdr>
          <w:top w:val="nil"/>
          <w:left w:val="nil"/>
          <w:bottom w:val="nil"/>
          <w:right w:val="nil"/>
          <w:between w:val="nil"/>
        </w:pBdr>
        <w:spacing w:line="276" w:lineRule="auto"/>
        <w:rPr>
          <w:rFonts w:ascii="Arial" w:hAnsi="Arial" w:cs="Arial"/>
          <w:lang w:val="en-US"/>
        </w:rPr>
      </w:pPr>
      <w:r w:rsidRPr="5AB21625">
        <w:rPr>
          <w:rFonts w:ascii="Arial" w:hAnsi="Arial" w:cs="Arial"/>
          <w:lang w:val="en-US"/>
        </w:rPr>
        <w:t xml:space="preserve">Agreed on device-inference call flow as basis for further work. </w:t>
      </w:r>
    </w:p>
    <w:p w14:paraId="6C298110" w14:textId="3AF34705" w:rsidR="008F4A51" w:rsidRDefault="008F4A51" w:rsidP="00AD1AE9">
      <w:pPr>
        <w:pStyle w:val="ListParagraph"/>
        <w:numPr>
          <w:ilvl w:val="1"/>
          <w:numId w:val="11"/>
        </w:numPr>
        <w:pBdr>
          <w:top w:val="nil"/>
          <w:left w:val="nil"/>
          <w:bottom w:val="nil"/>
          <w:right w:val="nil"/>
          <w:between w:val="nil"/>
        </w:pBdr>
        <w:spacing w:line="276" w:lineRule="auto"/>
        <w:rPr>
          <w:rFonts w:ascii="Arial" w:hAnsi="Arial" w:cs="Arial"/>
        </w:rPr>
      </w:pPr>
      <w:r w:rsidRPr="008F4A51">
        <w:rPr>
          <w:rFonts w:ascii="Arial" w:hAnsi="Arial" w:cs="Arial"/>
        </w:rPr>
        <w:t xml:space="preserve">Other contributions including ones on network inferencing, split inferencing, application manifest and negotiation messages, compression and adaptive model download still need further discussion. </w:t>
      </w:r>
    </w:p>
    <w:p w14:paraId="392BBB70" w14:textId="77777777" w:rsidR="00AC4DA5" w:rsidRDefault="00AC4DA5" w:rsidP="00AC4DA5">
      <w:pPr>
        <w:pStyle w:val="ListParagraph"/>
        <w:pBdr>
          <w:top w:val="nil"/>
          <w:left w:val="nil"/>
          <w:bottom w:val="nil"/>
          <w:right w:val="nil"/>
          <w:between w:val="nil"/>
        </w:pBdr>
        <w:spacing w:line="276" w:lineRule="auto"/>
        <w:ind w:left="1440"/>
        <w:rPr>
          <w:rFonts w:ascii="Arial" w:hAnsi="Arial" w:cs="Arial"/>
        </w:rPr>
      </w:pPr>
    </w:p>
    <w:p w14:paraId="47BA2E20" w14:textId="6F9507F6" w:rsidR="008F4A51" w:rsidRDefault="0089073C" w:rsidP="5AB21625">
      <w:pPr>
        <w:pStyle w:val="ListParagraph"/>
        <w:numPr>
          <w:ilvl w:val="0"/>
          <w:numId w:val="11"/>
        </w:numPr>
        <w:pBdr>
          <w:top w:val="nil"/>
          <w:left w:val="nil"/>
          <w:bottom w:val="nil"/>
          <w:right w:val="nil"/>
          <w:between w:val="nil"/>
        </w:pBdr>
        <w:spacing w:line="276" w:lineRule="auto"/>
        <w:rPr>
          <w:rFonts w:ascii="Arial" w:hAnsi="Arial" w:cs="Arial"/>
          <w:lang w:val="en-US"/>
        </w:rPr>
      </w:pPr>
      <w:proofErr w:type="spellStart"/>
      <w:r w:rsidRPr="5AB21625">
        <w:rPr>
          <w:rFonts w:ascii="Arial" w:hAnsi="Arial" w:cs="Arial"/>
          <w:lang w:val="en-US"/>
        </w:rPr>
        <w:t>FS_DCTC_eQOS_MED</w:t>
      </w:r>
      <w:proofErr w:type="spellEnd"/>
      <w:r w:rsidRPr="5AB21625">
        <w:rPr>
          <w:rFonts w:ascii="Arial" w:hAnsi="Arial" w:cs="Arial"/>
          <w:lang w:val="en-US"/>
        </w:rPr>
        <w:t xml:space="preserve">: </w:t>
      </w:r>
    </w:p>
    <w:p w14:paraId="3BB1D804" w14:textId="5DC29652" w:rsidR="0089073C" w:rsidRDefault="00AC4DA5" w:rsidP="00AC4DA5">
      <w:pPr>
        <w:pStyle w:val="ListParagraph"/>
        <w:numPr>
          <w:ilvl w:val="1"/>
          <w:numId w:val="11"/>
        </w:numPr>
        <w:pBdr>
          <w:top w:val="nil"/>
          <w:left w:val="nil"/>
          <w:bottom w:val="nil"/>
          <w:right w:val="nil"/>
          <w:between w:val="nil"/>
        </w:pBdr>
        <w:spacing w:line="276" w:lineRule="auto"/>
        <w:rPr>
          <w:rFonts w:ascii="Arial" w:hAnsi="Arial" w:cs="Arial"/>
        </w:rPr>
      </w:pPr>
      <w:r>
        <w:rPr>
          <w:rFonts w:ascii="Arial" w:hAnsi="Arial" w:cs="Arial"/>
        </w:rPr>
        <w:t xml:space="preserve">Discussion on test platform continued. </w:t>
      </w:r>
    </w:p>
    <w:p w14:paraId="7C3456E0" w14:textId="77777777" w:rsidR="00AC4DA5" w:rsidRPr="008F4A51" w:rsidRDefault="00AC4DA5" w:rsidP="00AC4DA5">
      <w:pPr>
        <w:pStyle w:val="ListParagraph"/>
        <w:pBdr>
          <w:top w:val="nil"/>
          <w:left w:val="nil"/>
          <w:bottom w:val="nil"/>
          <w:right w:val="nil"/>
          <w:between w:val="nil"/>
        </w:pBdr>
        <w:spacing w:line="276" w:lineRule="auto"/>
        <w:ind w:left="1440"/>
        <w:rPr>
          <w:rFonts w:ascii="Arial" w:hAnsi="Arial" w:cs="Arial"/>
        </w:rPr>
      </w:pPr>
    </w:p>
    <w:p w14:paraId="48850EFB" w14:textId="029A5BE1" w:rsidR="008F4A51" w:rsidRPr="008F4A51" w:rsidRDefault="008F4A51" w:rsidP="008F4A51">
      <w:pPr>
        <w:pStyle w:val="ListParagraph"/>
        <w:numPr>
          <w:ilvl w:val="0"/>
          <w:numId w:val="11"/>
        </w:numPr>
        <w:pBdr>
          <w:top w:val="nil"/>
          <w:left w:val="nil"/>
          <w:bottom w:val="nil"/>
          <w:right w:val="nil"/>
          <w:between w:val="nil"/>
        </w:pBdr>
        <w:spacing w:line="276" w:lineRule="auto"/>
        <w:rPr>
          <w:rFonts w:ascii="Arial" w:hAnsi="Arial" w:cs="Arial"/>
        </w:rPr>
      </w:pPr>
      <w:r w:rsidRPr="008F4A51">
        <w:rPr>
          <w:rFonts w:ascii="Arial" w:hAnsi="Arial" w:cs="Arial"/>
        </w:rPr>
        <w:t>FS_Q4RTC_MED:</w:t>
      </w:r>
    </w:p>
    <w:p w14:paraId="45007879" w14:textId="0C535608" w:rsidR="008F4A51" w:rsidRPr="008F4A51" w:rsidRDefault="008F4A51" w:rsidP="008F4A51">
      <w:pPr>
        <w:pStyle w:val="ListParagraph"/>
        <w:numPr>
          <w:ilvl w:val="1"/>
          <w:numId w:val="11"/>
        </w:numPr>
        <w:pBdr>
          <w:top w:val="nil"/>
          <w:left w:val="nil"/>
          <w:bottom w:val="nil"/>
          <w:right w:val="nil"/>
          <w:between w:val="nil"/>
        </w:pBdr>
        <w:spacing w:line="276" w:lineRule="auto"/>
        <w:rPr>
          <w:rFonts w:ascii="Arial" w:hAnsi="Arial" w:cs="Arial"/>
        </w:rPr>
      </w:pPr>
      <w:r w:rsidRPr="008F4A51">
        <w:rPr>
          <w:rFonts w:ascii="Arial" w:hAnsi="Arial" w:cs="Arial"/>
        </w:rPr>
        <w:t>Agreed on a work plan</w:t>
      </w:r>
    </w:p>
    <w:p w14:paraId="57A39841" w14:textId="3B04C869" w:rsidR="008F4A51" w:rsidRPr="008F4A51" w:rsidRDefault="008F4A51" w:rsidP="008F4A51">
      <w:pPr>
        <w:pStyle w:val="ListParagraph"/>
        <w:numPr>
          <w:ilvl w:val="1"/>
          <w:numId w:val="11"/>
        </w:numPr>
        <w:pBdr>
          <w:top w:val="nil"/>
          <w:left w:val="nil"/>
          <w:bottom w:val="nil"/>
          <w:right w:val="nil"/>
          <w:between w:val="nil"/>
        </w:pBdr>
        <w:spacing w:line="276" w:lineRule="auto"/>
        <w:rPr>
          <w:rFonts w:ascii="Arial" w:hAnsi="Arial" w:cs="Arial"/>
        </w:rPr>
      </w:pPr>
      <w:r w:rsidRPr="008F4A51">
        <w:rPr>
          <w:rFonts w:ascii="Arial" w:hAnsi="Arial" w:cs="Arial"/>
        </w:rPr>
        <w:t>D</w:t>
      </w:r>
      <w:r>
        <w:rPr>
          <w:rFonts w:ascii="Arial" w:hAnsi="Arial" w:cs="Arial"/>
        </w:rPr>
        <w:t xml:space="preserve">iscussed TR skeleton and basic QUIC protocol. </w:t>
      </w:r>
    </w:p>
    <w:p w14:paraId="0024CC89" w14:textId="7228A085" w:rsidR="009B2B51" w:rsidRDefault="00BC29AD" w:rsidP="5AB21625">
      <w:pPr>
        <w:widowControl/>
        <w:spacing w:before="240" w:after="240" w:line="276" w:lineRule="auto"/>
        <w:rPr>
          <w:u w:val="single"/>
          <w:lang w:val="en-US"/>
        </w:rPr>
      </w:pPr>
      <w:proofErr w:type="spellStart"/>
      <w:r w:rsidRPr="5AB21625">
        <w:rPr>
          <w:u w:val="single"/>
          <w:lang w:val="en-US"/>
        </w:rPr>
        <w:t>Adhoc</w:t>
      </w:r>
      <w:proofErr w:type="spellEnd"/>
      <w:r w:rsidRPr="5AB21625">
        <w:rPr>
          <w:u w:val="single"/>
          <w:lang w:val="en-US"/>
        </w:rPr>
        <w:t xml:space="preserve"> calls covered in this report: </w:t>
      </w:r>
      <w:r w:rsidR="008F4A51" w:rsidRPr="5AB21625">
        <w:rPr>
          <w:u w:val="single"/>
          <w:lang w:val="en-US"/>
        </w:rPr>
        <w:t xml:space="preserve"> </w:t>
      </w:r>
    </w:p>
    <w:tbl>
      <w:tblPr>
        <w:tblStyle w:val="afffffffffffff0"/>
        <w:tblW w:w="9315" w:type="dxa"/>
        <w:tblLayout w:type="fixed"/>
        <w:tblLook w:val="0400" w:firstRow="0" w:lastRow="0" w:firstColumn="0" w:lastColumn="0" w:noHBand="0" w:noVBand="1"/>
      </w:tblPr>
      <w:tblGrid>
        <w:gridCol w:w="4530"/>
        <w:gridCol w:w="4785"/>
      </w:tblGrid>
      <w:tr w:rsidR="00BC29AD" w14:paraId="67F13B1B" w14:textId="77777777" w:rsidTr="005123D7">
        <w:trPr>
          <w:trHeight w:val="1200"/>
        </w:trPr>
        <w:tc>
          <w:tcPr>
            <w:tcW w:w="4530" w:type="dxa"/>
            <w:tcBorders>
              <w:top w:val="single" w:sz="8" w:space="0" w:color="000000"/>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14:paraId="20EAE85D" w14:textId="77777777" w:rsidR="00BC29AD" w:rsidRDefault="00BC29AD" w:rsidP="005123D7">
            <w:pPr>
              <w:widowControl/>
              <w:spacing w:before="240" w:after="240" w:line="276" w:lineRule="auto"/>
              <w:rPr>
                <w:b/>
                <w:bCs/>
                <w:u w:val="single"/>
              </w:rPr>
            </w:pPr>
            <w:r>
              <w:rPr>
                <w:b/>
                <w:bCs/>
                <w:u w:val="single"/>
              </w:rPr>
              <w:t>3GPP SA4 RTC SWG Telco</w:t>
            </w:r>
          </w:p>
          <w:p w14:paraId="6EE10B54" w14:textId="77777777" w:rsidR="00BC29AD" w:rsidRDefault="00BC29AD" w:rsidP="005123D7">
            <w:pPr>
              <w:widowControl/>
              <w:spacing w:before="240" w:after="240" w:line="276" w:lineRule="auto"/>
              <w:rPr>
                <w:b/>
                <w:bCs/>
                <w:u w:val="single"/>
              </w:rPr>
            </w:pPr>
            <w:r>
              <w:rPr>
                <w:b/>
                <w:bCs/>
                <w:u w:val="single"/>
              </w:rPr>
              <w:t>(Dec 17, 2025, Wednesday, 14:00-16:00 CET, Host Nokia)</w:t>
            </w:r>
          </w:p>
          <w:p w14:paraId="4A7C83A9" w14:textId="77777777" w:rsidR="00BC29AD" w:rsidRDefault="00BC29AD" w:rsidP="005123D7">
            <w:pPr>
              <w:widowControl/>
              <w:spacing w:before="240" w:after="240" w:line="276" w:lineRule="auto"/>
              <w:rPr>
                <w:b/>
                <w:bCs/>
                <w:u w:val="single"/>
              </w:rPr>
            </w:pPr>
          </w:p>
        </w:tc>
        <w:tc>
          <w:tcPr>
            <w:tcW w:w="478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5D3C4D6" w14:textId="77777777" w:rsidR="00BC29AD" w:rsidRDefault="00BC29AD" w:rsidP="005123D7">
            <w:pPr>
              <w:widowControl/>
              <w:spacing w:before="240" w:after="240" w:line="276" w:lineRule="auto"/>
              <w:rPr>
                <w:b/>
                <w:bCs/>
                <w:u w:val="single"/>
              </w:rPr>
            </w:pPr>
            <w:r>
              <w:rPr>
                <w:u w:val="single"/>
              </w:rPr>
              <w:t xml:space="preserve">Submission deadline: </w:t>
            </w:r>
            <w:r>
              <w:rPr>
                <w:b/>
                <w:bCs/>
                <w:u w:val="single"/>
              </w:rPr>
              <w:t xml:space="preserve">Dec 12, 2025, 23:59 CET </w:t>
            </w:r>
          </w:p>
          <w:p w14:paraId="4833026F" w14:textId="77777777" w:rsidR="00BC29AD" w:rsidRDefault="00BC29AD" w:rsidP="005123D7">
            <w:pPr>
              <w:widowControl/>
              <w:spacing w:before="240" w:after="240" w:line="276" w:lineRule="auto"/>
              <w:rPr>
                <w:u w:val="single"/>
              </w:rPr>
            </w:pPr>
            <w:r>
              <w:rPr>
                <w:b/>
                <w:bCs/>
                <w:u w:val="single"/>
              </w:rPr>
              <w:t>All Agenda Items</w:t>
            </w:r>
          </w:p>
        </w:tc>
      </w:tr>
    </w:tbl>
    <w:tbl>
      <w:tblPr>
        <w:tblStyle w:val="afffffffffffff1"/>
        <w:tblW w:w="9300" w:type="dxa"/>
        <w:tblBorders>
          <w:top w:val="nil"/>
          <w:left w:val="nil"/>
          <w:bottom w:val="nil"/>
          <w:right w:val="nil"/>
          <w:insideH w:val="nil"/>
          <w:insideV w:val="nil"/>
        </w:tblBorders>
        <w:tblLayout w:type="fixed"/>
        <w:tblLook w:val="0600" w:firstRow="0" w:lastRow="0" w:firstColumn="0" w:lastColumn="0" w:noHBand="1" w:noVBand="1"/>
      </w:tblPr>
      <w:tblGrid>
        <w:gridCol w:w="4530"/>
        <w:gridCol w:w="4770"/>
      </w:tblGrid>
      <w:tr w:rsidR="00BC29AD" w14:paraId="797B29C6" w14:textId="77777777" w:rsidTr="005123D7">
        <w:trPr>
          <w:trHeight w:val="1800"/>
        </w:trPr>
        <w:tc>
          <w:tcPr>
            <w:tcW w:w="4530"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30B262A3" w14:textId="77777777" w:rsidR="00BC29AD" w:rsidRDefault="00BC29AD" w:rsidP="005123D7">
            <w:pPr>
              <w:widowControl/>
              <w:spacing w:before="240" w:after="240" w:line="276" w:lineRule="auto"/>
              <w:rPr>
                <w:b/>
                <w:bCs/>
                <w:u w:val="single"/>
              </w:rPr>
            </w:pPr>
            <w:r>
              <w:rPr>
                <w:b/>
                <w:bCs/>
                <w:u w:val="single"/>
              </w:rPr>
              <w:lastRenderedPageBreak/>
              <w:t>3GPP SA4 RTC SWG Telco</w:t>
            </w:r>
          </w:p>
          <w:p w14:paraId="467EC7CE" w14:textId="77777777" w:rsidR="00BC29AD" w:rsidRDefault="00BC29AD" w:rsidP="005123D7">
            <w:pPr>
              <w:widowControl/>
              <w:spacing w:before="240" w:after="240" w:line="276" w:lineRule="auto"/>
              <w:rPr>
                <w:b/>
                <w:bCs/>
                <w:u w:val="single"/>
              </w:rPr>
            </w:pPr>
            <w:r>
              <w:rPr>
                <w:b/>
                <w:bCs/>
                <w:u w:val="single"/>
              </w:rPr>
              <w:t>(Jan 28, 2025, Wednesday, 15:00 –17:00 CET, Host Nokia)</w:t>
            </w:r>
          </w:p>
          <w:p w14:paraId="08C3F358" w14:textId="77777777" w:rsidR="00BC29AD" w:rsidRDefault="00BC29AD" w:rsidP="005123D7">
            <w:pPr>
              <w:widowControl/>
              <w:spacing w:before="240" w:after="240" w:line="276" w:lineRule="auto"/>
              <w:rPr>
                <w:b/>
                <w:bCs/>
                <w:u w:val="single"/>
              </w:rPr>
            </w:pPr>
            <w:r>
              <w:rPr>
                <w:b/>
                <w:bCs/>
                <w:u w:val="single"/>
              </w:rPr>
              <w:t xml:space="preserve"> </w:t>
            </w:r>
          </w:p>
        </w:tc>
        <w:tc>
          <w:tcPr>
            <w:tcW w:w="4770"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605B31B6" w14:textId="77777777" w:rsidR="00BC29AD" w:rsidRDefault="00BC29AD" w:rsidP="005123D7">
            <w:pPr>
              <w:widowControl/>
              <w:spacing w:before="240" w:after="240" w:line="276" w:lineRule="auto"/>
              <w:rPr>
                <w:b/>
                <w:bCs/>
                <w:u w:val="single"/>
              </w:rPr>
            </w:pPr>
            <w:r>
              <w:rPr>
                <w:u w:val="single"/>
              </w:rPr>
              <w:t xml:space="preserve">Submission deadline: </w:t>
            </w:r>
            <w:r>
              <w:rPr>
                <w:b/>
                <w:bCs/>
                <w:u w:val="single"/>
              </w:rPr>
              <w:t>Jan 23, 2025, 23:59 CET</w:t>
            </w:r>
          </w:p>
          <w:p w14:paraId="258EFC8B" w14:textId="77777777" w:rsidR="00BC29AD" w:rsidRDefault="00BC29AD" w:rsidP="005123D7">
            <w:pPr>
              <w:widowControl/>
              <w:spacing w:before="240" w:after="240" w:line="276" w:lineRule="auto"/>
              <w:rPr>
                <w:b/>
                <w:bCs/>
                <w:u w:val="single"/>
              </w:rPr>
            </w:pPr>
            <w:r>
              <w:rPr>
                <w:b/>
                <w:bCs/>
                <w:u w:val="single"/>
              </w:rPr>
              <w:t>All Agenda Items</w:t>
            </w:r>
          </w:p>
        </w:tc>
      </w:tr>
    </w:tbl>
    <w:p w14:paraId="74EC1B94" w14:textId="77777777" w:rsidR="00BC29AD" w:rsidRDefault="00BC29AD">
      <w:pPr>
        <w:widowControl/>
        <w:spacing w:before="240" w:after="240" w:line="276" w:lineRule="auto"/>
        <w:rPr>
          <w:u w:val="single"/>
        </w:rPr>
      </w:pPr>
    </w:p>
    <w:p w14:paraId="1EC75A65" w14:textId="77777777" w:rsidR="009B2B51" w:rsidRDefault="009B2B51">
      <w:pPr>
        <w:widowControl/>
        <w:pBdr>
          <w:top w:val="nil"/>
          <w:left w:val="nil"/>
          <w:bottom w:val="nil"/>
          <w:right w:val="nil"/>
          <w:between w:val="nil"/>
        </w:pBdr>
        <w:spacing w:before="0" w:after="0" w:line="276" w:lineRule="auto"/>
      </w:pPr>
    </w:p>
    <w:p w14:paraId="60E39820" w14:textId="77777777" w:rsidR="009B2B51" w:rsidRDefault="009B2B51">
      <w:pPr>
        <w:widowControl/>
        <w:pBdr>
          <w:top w:val="nil"/>
          <w:left w:val="nil"/>
          <w:bottom w:val="nil"/>
          <w:right w:val="nil"/>
          <w:between w:val="nil"/>
        </w:pBdr>
        <w:spacing w:before="0" w:after="0" w:line="276" w:lineRule="auto"/>
        <w:ind w:left="720"/>
        <w:rPr>
          <w:color w:val="000000"/>
        </w:rPr>
      </w:pPr>
    </w:p>
    <w:p w14:paraId="164FFE23" w14:textId="77777777" w:rsidR="009B2B51" w:rsidRDefault="009B2B51">
      <w:pPr>
        <w:widowControl/>
        <w:pBdr>
          <w:top w:val="nil"/>
          <w:left w:val="nil"/>
          <w:bottom w:val="nil"/>
          <w:right w:val="nil"/>
          <w:between w:val="nil"/>
        </w:pBdr>
        <w:spacing w:before="0" w:after="0" w:line="276" w:lineRule="auto"/>
        <w:rPr>
          <w:sz w:val="24"/>
          <w:szCs w:val="24"/>
        </w:rPr>
      </w:pPr>
    </w:p>
    <w:p w14:paraId="15D53785" w14:textId="77777777" w:rsidR="009B2B51" w:rsidRDefault="00F7274D">
      <w:pPr>
        <w:rPr>
          <w:b/>
          <w:bCs/>
          <w:color w:val="000000"/>
          <w:sz w:val="24"/>
          <w:szCs w:val="24"/>
        </w:rPr>
      </w:pPr>
      <w:r>
        <w:br w:type="page"/>
      </w:r>
    </w:p>
    <w:p w14:paraId="2FBFA2A3" w14:textId="77777777" w:rsidR="009B2B51" w:rsidRDefault="00F7274D">
      <w:pPr>
        <w:pStyle w:val="Heading2"/>
        <w:widowControl/>
        <w:spacing w:before="0" w:after="0" w:line="276" w:lineRule="auto"/>
        <w:jc w:val="center"/>
      </w:pPr>
      <w:r>
        <w:lastRenderedPageBreak/>
        <w:t>Minutes of the Meeting</w:t>
      </w:r>
    </w:p>
    <w:p w14:paraId="65CF1F54" w14:textId="77777777" w:rsidR="009B2B51" w:rsidRDefault="009B2B51">
      <w:pPr>
        <w:rPr>
          <w:b/>
          <w:bCs/>
          <w:color w:val="000000"/>
          <w:sz w:val="24"/>
          <w:szCs w:val="24"/>
        </w:rPr>
      </w:pPr>
    </w:p>
    <w:p w14:paraId="55F1CABB" w14:textId="77777777" w:rsidR="009B2B51" w:rsidRDefault="00F7274D">
      <w:pPr>
        <w:rPr>
          <w:b/>
          <w:bCs/>
          <w:color w:val="000000"/>
          <w:sz w:val="24"/>
          <w:szCs w:val="24"/>
        </w:rPr>
      </w:pPr>
      <w:r>
        <w:rPr>
          <w:b/>
          <w:bCs/>
          <w:color w:val="000000"/>
          <w:sz w:val="24"/>
          <w:szCs w:val="24"/>
        </w:rPr>
        <w:t>4. Real-Time Communications (RTC) SWG Opening of the Call</w:t>
      </w:r>
    </w:p>
    <w:p w14:paraId="37FB5362" w14:textId="77777777" w:rsidR="009B2B51" w:rsidRDefault="00F7274D">
      <w:pPr>
        <w:rPr>
          <w:b/>
          <w:bCs/>
          <w:color w:val="000000"/>
          <w:sz w:val="24"/>
          <w:szCs w:val="24"/>
        </w:rPr>
      </w:pPr>
      <w:r>
        <w:rPr>
          <w:b/>
          <w:bCs/>
          <w:color w:val="000000"/>
          <w:sz w:val="24"/>
          <w:szCs w:val="24"/>
        </w:rPr>
        <w:t>4.1 Opening of the session and registration of documents</w:t>
      </w:r>
    </w:p>
    <w:p w14:paraId="3FBA9C36" w14:textId="77777777" w:rsidR="009B2B51" w:rsidRDefault="00F7274D">
      <w:pPr>
        <w:widowControl/>
        <w:spacing w:before="120" w:after="0" w:line="276" w:lineRule="auto"/>
        <w:rPr>
          <w:b/>
          <w:bCs/>
        </w:rPr>
      </w:pPr>
      <w:r>
        <w:rPr>
          <w:b/>
          <w:bCs/>
        </w:rPr>
        <w:t>4.1.1 Opening and online minutes</w:t>
      </w:r>
    </w:p>
    <w:p w14:paraId="750793A3" w14:textId="77777777" w:rsidR="009B2B51" w:rsidRDefault="00F7274D">
      <w:pPr>
        <w:widowControl/>
        <w:spacing w:before="120" w:after="0" w:line="276" w:lineRule="auto"/>
        <w:rPr>
          <w:sz w:val="20"/>
          <w:szCs w:val="20"/>
        </w:rPr>
      </w:pPr>
      <w:r>
        <w:rPr>
          <w:sz w:val="20"/>
          <w:szCs w:val="20"/>
        </w:rPr>
        <w:t xml:space="preserve">Saba Ahsan (Nokia, SA4 RTC SWG chair) opened the sessions as follows: </w:t>
      </w:r>
    </w:p>
    <w:p w14:paraId="3EB7D41E" w14:textId="77777777" w:rsidR="009B2B51" w:rsidRDefault="00F7274D">
      <w:pPr>
        <w:widowControl/>
        <w:numPr>
          <w:ilvl w:val="0"/>
          <w:numId w:val="5"/>
        </w:numPr>
        <w:spacing w:before="120" w:after="0" w:line="276" w:lineRule="auto"/>
        <w:rPr>
          <w:sz w:val="20"/>
          <w:szCs w:val="20"/>
        </w:rPr>
      </w:pPr>
      <w:r>
        <w:rPr>
          <w:sz w:val="20"/>
          <w:szCs w:val="20"/>
        </w:rPr>
        <w:t>on Dec 17, 2025, at 14:00 CET</w:t>
      </w:r>
    </w:p>
    <w:p w14:paraId="2D515F23" w14:textId="77777777" w:rsidR="009B2B51" w:rsidRDefault="00F7274D" w:rsidP="5AB21625">
      <w:pPr>
        <w:widowControl/>
        <w:numPr>
          <w:ilvl w:val="1"/>
          <w:numId w:val="5"/>
        </w:numPr>
        <w:spacing w:before="120" w:after="0" w:line="276" w:lineRule="auto"/>
        <w:rPr>
          <w:sz w:val="20"/>
          <w:szCs w:val="20"/>
          <w:lang w:val="en-US"/>
        </w:rPr>
      </w:pPr>
      <w:r w:rsidRPr="5AB21625">
        <w:rPr>
          <w:sz w:val="20"/>
          <w:szCs w:val="20"/>
          <w:lang w:val="en-US"/>
        </w:rPr>
        <w:t xml:space="preserve">Gaëlle Martin-Cocher volunteered to take minutes on the conference call. </w:t>
      </w:r>
    </w:p>
    <w:p w14:paraId="25BB8C32" w14:textId="4956B515" w:rsidR="009B2B51" w:rsidRPr="00BC29AD" w:rsidRDefault="00F7274D">
      <w:pPr>
        <w:widowControl/>
        <w:numPr>
          <w:ilvl w:val="0"/>
          <w:numId w:val="5"/>
        </w:numPr>
        <w:spacing w:before="120" w:after="0" w:line="276" w:lineRule="auto"/>
        <w:rPr>
          <w:sz w:val="20"/>
          <w:szCs w:val="20"/>
        </w:rPr>
      </w:pPr>
      <w:r w:rsidRPr="00BC29AD">
        <w:rPr>
          <w:sz w:val="20"/>
          <w:szCs w:val="20"/>
        </w:rPr>
        <w:t xml:space="preserve">On Jan 28, </w:t>
      </w:r>
      <w:r w:rsidR="00BC29AD" w:rsidRPr="00BC29AD">
        <w:rPr>
          <w:sz w:val="20"/>
          <w:szCs w:val="20"/>
        </w:rPr>
        <w:t>2026,</w:t>
      </w:r>
      <w:r w:rsidRPr="00BC29AD">
        <w:rPr>
          <w:sz w:val="20"/>
          <w:szCs w:val="20"/>
        </w:rPr>
        <w:t xml:space="preserve"> at 15:00 CET</w:t>
      </w:r>
    </w:p>
    <w:p w14:paraId="26FE22C5" w14:textId="77777777" w:rsidR="009B2B51" w:rsidRPr="00BC29AD" w:rsidRDefault="00F7274D" w:rsidP="5AB21625">
      <w:pPr>
        <w:widowControl/>
        <w:numPr>
          <w:ilvl w:val="1"/>
          <w:numId w:val="5"/>
        </w:numPr>
        <w:spacing w:before="120" w:after="0" w:line="276" w:lineRule="auto"/>
        <w:rPr>
          <w:sz w:val="20"/>
          <w:szCs w:val="20"/>
          <w:lang w:val="en-US"/>
        </w:rPr>
      </w:pPr>
      <w:r w:rsidRPr="5AB21625">
        <w:rPr>
          <w:sz w:val="20"/>
          <w:szCs w:val="20"/>
          <w:lang w:val="en-US"/>
        </w:rPr>
        <w:t xml:space="preserve">Bo Burman (first hour) and </w:t>
      </w:r>
      <w:proofErr w:type="gramStart"/>
      <w:r w:rsidRPr="5AB21625">
        <w:rPr>
          <w:sz w:val="20"/>
          <w:szCs w:val="20"/>
          <w:lang w:val="en-US"/>
        </w:rPr>
        <w:t>Shane He</w:t>
      </w:r>
      <w:proofErr w:type="gramEnd"/>
      <w:r w:rsidRPr="5AB21625">
        <w:rPr>
          <w:sz w:val="20"/>
          <w:szCs w:val="20"/>
          <w:lang w:val="en-US"/>
        </w:rPr>
        <w:t xml:space="preserve"> volunteered to take minutes on the conference call. </w:t>
      </w:r>
    </w:p>
    <w:p w14:paraId="7E88B9C7" w14:textId="77777777" w:rsidR="009B2B51" w:rsidRDefault="00F7274D">
      <w:pPr>
        <w:widowControl/>
        <w:spacing w:before="120" w:after="0" w:line="276" w:lineRule="auto"/>
        <w:rPr>
          <w:color w:val="1155CC"/>
          <w:sz w:val="20"/>
          <w:szCs w:val="20"/>
          <w:u w:val="single"/>
        </w:rPr>
      </w:pPr>
      <w:r w:rsidRPr="00BC29AD">
        <w:rPr>
          <w:sz w:val="20"/>
          <w:szCs w:val="20"/>
        </w:rPr>
        <w:t>Online minutes for the meeting</w:t>
      </w:r>
      <w:r>
        <w:rPr>
          <w:sz w:val="20"/>
          <w:szCs w:val="20"/>
        </w:rPr>
        <w:t xml:space="preserve"> were shared during the telco.</w:t>
      </w:r>
    </w:p>
    <w:p w14:paraId="5E4BFBCE" w14:textId="77777777" w:rsidR="009B2B51" w:rsidRDefault="00F7274D">
      <w:pPr>
        <w:widowControl/>
        <w:spacing w:before="120" w:after="0" w:line="276" w:lineRule="auto"/>
        <w:rPr>
          <w:b/>
          <w:bCs/>
        </w:rPr>
      </w:pPr>
      <w:r>
        <w:rPr>
          <w:b/>
          <w:bCs/>
        </w:rPr>
        <w:t>4.1.2 Registration of documents</w:t>
      </w:r>
    </w:p>
    <w:p w14:paraId="60EA8B84" w14:textId="1E6DBDFF" w:rsidR="009B2B51" w:rsidRDefault="00F7274D">
      <w:pPr>
        <w:widowControl/>
        <w:spacing w:before="120" w:after="0" w:line="276" w:lineRule="auto"/>
      </w:pPr>
      <w:r>
        <w:rPr>
          <w:sz w:val="20"/>
          <w:szCs w:val="20"/>
        </w:rPr>
        <w:t>The agenda and registration of documents (Annex 1) were approved.</w:t>
      </w:r>
      <w:r>
        <w:t xml:space="preserve"> </w:t>
      </w:r>
    </w:p>
    <w:p w14:paraId="7B8D9CB3" w14:textId="77777777" w:rsidR="00BC29AD" w:rsidRDefault="00BC29AD">
      <w:pPr>
        <w:widowControl/>
        <w:spacing w:before="120" w:after="0" w:line="276" w:lineRule="auto"/>
      </w:pPr>
    </w:p>
    <w:p w14:paraId="20F72358" w14:textId="77777777" w:rsidR="009B2B51" w:rsidRDefault="00F7274D">
      <w:pPr>
        <w:rPr>
          <w:b/>
          <w:bCs/>
          <w:color w:val="000000"/>
          <w:sz w:val="24"/>
          <w:szCs w:val="24"/>
        </w:rPr>
      </w:pPr>
      <w:r>
        <w:rPr>
          <w:b/>
          <w:bCs/>
          <w:color w:val="000000"/>
          <w:sz w:val="24"/>
          <w:szCs w:val="24"/>
        </w:rPr>
        <w:t>4.2 IPR and Anti-trust Reminder</w:t>
      </w:r>
    </w:p>
    <w:p w14:paraId="44139905" w14:textId="047F2566" w:rsidR="009B2B51" w:rsidRDefault="00F7274D" w:rsidP="5AB21625">
      <w:pPr>
        <w:widowControl/>
        <w:spacing w:before="120" w:after="0" w:line="276" w:lineRule="auto"/>
        <w:rPr>
          <w:sz w:val="20"/>
          <w:szCs w:val="20"/>
          <w:lang w:val="en-US"/>
        </w:rPr>
      </w:pPr>
      <w:r w:rsidRPr="5AB21625">
        <w:rPr>
          <w:i/>
          <w:iCs/>
          <w:color w:val="252525"/>
          <w:sz w:val="20"/>
          <w:szCs w:val="20"/>
          <w:highlight w:val="white"/>
          <w:lang w:val="en-US"/>
        </w:rPr>
        <w:t xml:space="preserve">The attention of the delegates to the meeting was drawn to the fact that 3GPP activities were subject to all applicable antitrust and competition laws and that compliance with said laws was therefore required by any participant </w:t>
      </w:r>
      <w:proofErr w:type="gramStart"/>
      <w:r w:rsidRPr="5AB21625">
        <w:rPr>
          <w:i/>
          <w:iCs/>
          <w:color w:val="252525"/>
          <w:sz w:val="20"/>
          <w:szCs w:val="20"/>
          <w:highlight w:val="white"/>
          <w:lang w:val="en-US"/>
        </w:rPr>
        <w:t>of</w:t>
      </w:r>
      <w:proofErr w:type="gramEnd"/>
      <w:r w:rsidRPr="5AB21625">
        <w:rPr>
          <w:i/>
          <w:iCs/>
          <w:color w:val="252525"/>
          <w:sz w:val="20"/>
          <w:szCs w:val="20"/>
          <w:highlight w:val="white"/>
          <w:lang w:val="en-US"/>
        </w:rPr>
        <w:t xml:space="preserve">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r w:rsidR="00BC29AD" w:rsidRPr="5AB21625">
        <w:rPr>
          <w:i/>
          <w:iCs/>
          <w:color w:val="252525"/>
          <w:sz w:val="20"/>
          <w:szCs w:val="20"/>
          <w:lang w:val="en-US"/>
        </w:rPr>
        <w:t xml:space="preserve"> A consensus </w:t>
      </w:r>
      <w:proofErr w:type="gramStart"/>
      <w:r w:rsidR="00BC29AD" w:rsidRPr="5AB21625">
        <w:rPr>
          <w:i/>
          <w:iCs/>
          <w:color w:val="252525"/>
          <w:sz w:val="20"/>
          <w:szCs w:val="20"/>
          <w:lang w:val="en-US"/>
        </w:rPr>
        <w:t>principle</w:t>
      </w:r>
      <w:proofErr w:type="gramEnd"/>
      <w:r w:rsidR="00BC29AD" w:rsidRPr="5AB21625">
        <w:rPr>
          <w:i/>
          <w:iCs/>
          <w:color w:val="252525"/>
          <w:sz w:val="20"/>
          <w:szCs w:val="20"/>
          <w:lang w:val="en-US"/>
        </w:rPr>
        <w:t xml:space="preserve"> reminder was also shared. </w:t>
      </w:r>
    </w:p>
    <w:p w14:paraId="3EE23B8B" w14:textId="77777777" w:rsidR="009B2B51" w:rsidRDefault="009B2B51">
      <w:pPr>
        <w:rPr>
          <w:b/>
          <w:bCs/>
          <w:color w:val="000000"/>
          <w:sz w:val="20"/>
          <w:szCs w:val="20"/>
        </w:rPr>
      </w:pPr>
    </w:p>
    <w:p w14:paraId="08131E76" w14:textId="77777777" w:rsidR="009B2B51" w:rsidRDefault="00F7274D">
      <w:pPr>
        <w:rPr>
          <w:b/>
          <w:bCs/>
          <w:color w:val="000000"/>
          <w:sz w:val="24"/>
          <w:szCs w:val="24"/>
        </w:rPr>
      </w:pPr>
      <w:r>
        <w:rPr>
          <w:b/>
          <w:bCs/>
          <w:color w:val="000000"/>
          <w:sz w:val="24"/>
          <w:szCs w:val="24"/>
        </w:rPr>
        <w:t>4.3 Reports/Liaisons from other groups/meetings</w:t>
      </w:r>
    </w:p>
    <w:p w14:paraId="60845BF9" w14:textId="77777777" w:rsidR="009B2B51" w:rsidRDefault="00F7274D">
      <w:pPr>
        <w:widowControl/>
        <w:pBdr>
          <w:top w:val="nil"/>
          <w:left w:val="nil"/>
          <w:bottom w:val="nil"/>
          <w:right w:val="nil"/>
          <w:between w:val="nil"/>
        </w:pBdr>
        <w:tabs>
          <w:tab w:val="left" w:pos="7088"/>
        </w:tabs>
        <w:spacing w:before="120" w:after="0"/>
      </w:pPr>
      <w:r>
        <w:t>NA</w:t>
      </w:r>
    </w:p>
    <w:p w14:paraId="50C947C2" w14:textId="77777777" w:rsidR="009B2B51" w:rsidRDefault="009B2B51">
      <w:pPr>
        <w:widowControl/>
        <w:pBdr>
          <w:top w:val="nil"/>
          <w:left w:val="nil"/>
          <w:bottom w:val="nil"/>
          <w:right w:val="nil"/>
          <w:between w:val="nil"/>
        </w:pBdr>
        <w:tabs>
          <w:tab w:val="left" w:pos="7088"/>
        </w:tabs>
        <w:spacing w:before="120" w:after="0"/>
      </w:pPr>
    </w:p>
    <w:p w14:paraId="54D2B152" w14:textId="77777777" w:rsidR="009B2B51" w:rsidRDefault="00F7274D">
      <w:pPr>
        <w:rPr>
          <w:b/>
          <w:bCs/>
          <w:color w:val="000000"/>
          <w:sz w:val="24"/>
          <w:szCs w:val="24"/>
        </w:rPr>
      </w:pPr>
      <w:r>
        <w:rPr>
          <w:b/>
          <w:bCs/>
          <w:color w:val="000000"/>
          <w:sz w:val="24"/>
          <w:szCs w:val="24"/>
        </w:rPr>
        <w:t>4.4 Release 19 and earlier matters</w:t>
      </w:r>
    </w:p>
    <w:p w14:paraId="1F00B340" w14:textId="77777777" w:rsidR="00BC29AD" w:rsidRDefault="00BC29AD" w:rsidP="00BC29AD">
      <w:pPr>
        <w:widowControl/>
        <w:pBdr>
          <w:top w:val="nil"/>
          <w:left w:val="nil"/>
          <w:bottom w:val="nil"/>
          <w:right w:val="nil"/>
          <w:between w:val="nil"/>
        </w:pBdr>
        <w:tabs>
          <w:tab w:val="left" w:pos="7088"/>
        </w:tabs>
        <w:spacing w:before="120" w:after="0"/>
      </w:pPr>
      <w:r>
        <w:t>NA</w:t>
      </w:r>
    </w:p>
    <w:p w14:paraId="650B3137" w14:textId="77777777" w:rsidR="009B2B51" w:rsidRDefault="009B2B51"/>
    <w:p w14:paraId="796C07F5" w14:textId="77777777" w:rsidR="009B2B51" w:rsidRDefault="00F7274D">
      <w:pPr>
        <w:rPr>
          <w:b/>
          <w:bCs/>
          <w:sz w:val="24"/>
          <w:szCs w:val="24"/>
        </w:rPr>
      </w:pPr>
      <w:r>
        <w:rPr>
          <w:b/>
          <w:bCs/>
          <w:color w:val="000000"/>
          <w:sz w:val="24"/>
          <w:szCs w:val="24"/>
        </w:rPr>
        <w:t>4.5 AI_IMS-MED (Media aspects for AI/ML in IMS services)</w:t>
      </w:r>
    </w:p>
    <w:p w14:paraId="407A414F" w14:textId="77777777" w:rsidR="009B2B51" w:rsidRPr="00AD1AE9" w:rsidRDefault="009B2B51">
      <w:pPr>
        <w:rPr>
          <w:b/>
          <w:bCs/>
          <w:sz w:val="24"/>
          <w:szCs w:val="24"/>
        </w:rPr>
      </w:pPr>
    </w:p>
    <w:p w14:paraId="2CE6B11D" w14:textId="418D92C6" w:rsidR="009B2B51" w:rsidRPr="00AD1AE9" w:rsidRDefault="00F7274D" w:rsidP="5AB21625">
      <w:pPr>
        <w:spacing w:before="240" w:after="240"/>
        <w:rPr>
          <w:rFonts w:eastAsia="Times New Roman"/>
          <w:b/>
          <w:bCs/>
          <w:sz w:val="20"/>
          <w:szCs w:val="20"/>
          <w:u w:val="single"/>
          <w:lang w:val="en-US"/>
        </w:rPr>
      </w:pPr>
      <w:r w:rsidRPr="5AB21625">
        <w:rPr>
          <w:rFonts w:eastAsia="Times New Roman"/>
          <w:b/>
          <w:bCs/>
          <w:sz w:val="20"/>
          <w:szCs w:val="20"/>
          <w:u w:val="single"/>
          <w:lang w:val="en-US"/>
        </w:rPr>
        <w:t>Summary of contributions and proposed order from rapporteur (Eric Yip, Samsung)</w:t>
      </w:r>
      <w:r w:rsidR="00D343DB" w:rsidRPr="5AB21625">
        <w:rPr>
          <w:rFonts w:eastAsia="Times New Roman"/>
          <w:b/>
          <w:bCs/>
          <w:sz w:val="20"/>
          <w:szCs w:val="20"/>
          <w:u w:val="single"/>
          <w:lang w:val="en-US"/>
        </w:rPr>
        <w:t xml:space="preserve"> during first </w:t>
      </w:r>
      <w:proofErr w:type="spellStart"/>
      <w:r w:rsidR="00D343DB" w:rsidRPr="5AB21625">
        <w:rPr>
          <w:rFonts w:eastAsia="Times New Roman"/>
          <w:b/>
          <w:bCs/>
          <w:sz w:val="20"/>
          <w:szCs w:val="20"/>
          <w:u w:val="single"/>
          <w:lang w:val="en-US"/>
        </w:rPr>
        <w:t>adhoc</w:t>
      </w:r>
      <w:proofErr w:type="spellEnd"/>
      <w:r w:rsidR="00D343DB" w:rsidRPr="5AB21625">
        <w:rPr>
          <w:rFonts w:eastAsia="Times New Roman"/>
          <w:b/>
          <w:bCs/>
          <w:sz w:val="20"/>
          <w:szCs w:val="20"/>
          <w:u w:val="single"/>
          <w:lang w:val="en-US"/>
        </w:rPr>
        <w:t>:</w:t>
      </w:r>
    </w:p>
    <w:p w14:paraId="29257D0E" w14:textId="77777777" w:rsidR="009B2B51" w:rsidRPr="00AD1AE9" w:rsidRDefault="00F7274D">
      <w:pPr>
        <w:numPr>
          <w:ilvl w:val="0"/>
          <w:numId w:val="6"/>
        </w:numPr>
        <w:spacing w:before="0" w:after="0"/>
        <w:rPr>
          <w:sz w:val="20"/>
          <w:szCs w:val="20"/>
        </w:rPr>
      </w:pPr>
      <w:r w:rsidRPr="00AD1AE9">
        <w:rPr>
          <w:rFonts w:eastAsia="Times New Roman"/>
          <w:sz w:val="20"/>
          <w:szCs w:val="20"/>
        </w:rPr>
        <w:t>205, 206, 207, 208, 209, 211 ,213, 214, 215, 216, 217(contents missing), 218</w:t>
      </w:r>
    </w:p>
    <w:p w14:paraId="1E3B3B8F" w14:textId="77777777" w:rsidR="009B2B51" w:rsidRPr="00AD1AE9" w:rsidRDefault="00F7274D">
      <w:pPr>
        <w:numPr>
          <w:ilvl w:val="0"/>
          <w:numId w:val="6"/>
        </w:numPr>
        <w:spacing w:before="0" w:after="240"/>
        <w:rPr>
          <w:sz w:val="20"/>
          <w:szCs w:val="20"/>
        </w:rPr>
      </w:pPr>
      <w:r w:rsidRPr="00AD1AE9">
        <w:rPr>
          <w:rFonts w:eastAsia="Times New Roman"/>
          <w:sz w:val="20"/>
          <w:szCs w:val="20"/>
        </w:rPr>
        <w:t>SA2 LS</w:t>
      </w:r>
    </w:p>
    <w:p w14:paraId="61689CA3" w14:textId="77777777" w:rsidR="009B2B51" w:rsidRPr="00AD1AE9" w:rsidRDefault="00F7274D">
      <w:pPr>
        <w:spacing w:before="240" w:after="240"/>
        <w:ind w:left="1800" w:hanging="360"/>
        <w:rPr>
          <w:rFonts w:eastAsia="Times New Roman"/>
          <w:color w:val="000000" w:themeColor="text1"/>
          <w:sz w:val="20"/>
          <w:szCs w:val="20"/>
        </w:rPr>
      </w:pPr>
      <w:r w:rsidRPr="00AD1AE9">
        <w:rPr>
          <w:color w:val="000000" w:themeColor="text1"/>
          <w:sz w:val="20"/>
          <w:szCs w:val="20"/>
        </w:rPr>
        <w:t xml:space="preserve">•        </w:t>
      </w:r>
      <w:r w:rsidRPr="00AD1AE9">
        <w:rPr>
          <w:rFonts w:eastAsia="Times New Roman"/>
          <w:color w:val="000000" w:themeColor="text1"/>
          <w:sz w:val="20"/>
          <w:szCs w:val="20"/>
        </w:rPr>
        <w:t>214n, 216n-IDC (scope)</w:t>
      </w:r>
    </w:p>
    <w:p w14:paraId="054E0231" w14:textId="77777777" w:rsidR="009B2B51" w:rsidRPr="00AD1AE9" w:rsidRDefault="00F7274D">
      <w:pPr>
        <w:spacing w:before="240" w:after="240"/>
        <w:ind w:left="1800" w:hanging="360"/>
        <w:rPr>
          <w:rFonts w:eastAsia="Times New Roman"/>
          <w:color w:val="000000" w:themeColor="text1"/>
          <w:sz w:val="20"/>
          <w:szCs w:val="20"/>
        </w:rPr>
      </w:pPr>
      <w:r w:rsidRPr="00AD1AE9">
        <w:rPr>
          <w:color w:val="000000" w:themeColor="text1"/>
          <w:sz w:val="20"/>
          <w:szCs w:val="20"/>
        </w:rPr>
        <w:t xml:space="preserve">•        </w:t>
      </w:r>
      <w:r w:rsidRPr="00AD1AE9">
        <w:rPr>
          <w:rFonts w:eastAsia="Times New Roman"/>
          <w:color w:val="000000" w:themeColor="text1"/>
          <w:sz w:val="20"/>
          <w:szCs w:val="20"/>
        </w:rPr>
        <w:t>Agree on our scope (device inferencing, remote inferencing in DC AS, split in DC AS?), prepare to reply @ SA4 #135</w:t>
      </w:r>
    </w:p>
    <w:p w14:paraId="1CB6D7A3" w14:textId="77777777" w:rsidR="009B2B51" w:rsidRPr="00AD1AE9" w:rsidRDefault="00F7274D" w:rsidP="5AB21625">
      <w:pPr>
        <w:spacing w:before="240" w:after="240"/>
        <w:ind w:left="2520" w:hanging="360"/>
        <w:rPr>
          <w:rFonts w:eastAsia="Times New Roman"/>
          <w:color w:val="000000" w:themeColor="text1"/>
          <w:sz w:val="20"/>
          <w:szCs w:val="20"/>
          <w:lang w:val="en-US"/>
        </w:rPr>
      </w:pPr>
      <w:r w:rsidRPr="5AB21625">
        <w:rPr>
          <w:color w:val="000000" w:themeColor="text1"/>
          <w:sz w:val="20"/>
          <w:szCs w:val="20"/>
          <w:lang w:val="en-US"/>
        </w:rPr>
        <w:lastRenderedPageBreak/>
        <w:t xml:space="preserve">•        </w:t>
      </w:r>
      <w:r w:rsidRPr="5AB21625">
        <w:rPr>
          <w:rFonts w:eastAsia="Times New Roman"/>
          <w:color w:val="000000" w:themeColor="text1"/>
          <w:sz w:val="20"/>
          <w:szCs w:val="20"/>
          <w:lang w:val="en-US"/>
        </w:rPr>
        <w:t>1) proceed with suggested phase 1 only (request and wait for SA2)</w:t>
      </w:r>
    </w:p>
    <w:p w14:paraId="2D7B46C8" w14:textId="77777777" w:rsidR="009B2B51" w:rsidRPr="00AD1AE9" w:rsidRDefault="00F7274D" w:rsidP="5AB21625">
      <w:pPr>
        <w:spacing w:before="240" w:after="240"/>
        <w:ind w:left="2520" w:hanging="360"/>
        <w:rPr>
          <w:rFonts w:eastAsia="Times New Roman"/>
          <w:color w:val="000000" w:themeColor="text1"/>
          <w:sz w:val="20"/>
          <w:szCs w:val="20"/>
          <w:lang w:val="en-US"/>
        </w:rPr>
      </w:pPr>
      <w:r w:rsidRPr="5AB21625">
        <w:rPr>
          <w:color w:val="000000" w:themeColor="text1"/>
          <w:sz w:val="20"/>
          <w:szCs w:val="20"/>
          <w:lang w:val="en-US"/>
        </w:rPr>
        <w:t xml:space="preserve">•        </w:t>
      </w:r>
      <w:r w:rsidRPr="5AB21625">
        <w:rPr>
          <w:rFonts w:eastAsia="Times New Roman"/>
          <w:color w:val="000000" w:themeColor="text1"/>
          <w:sz w:val="20"/>
          <w:szCs w:val="20"/>
          <w:lang w:val="en-US"/>
        </w:rPr>
        <w:t>2) proceed with phase 1 and phase 2 (request but don’t wait for SA2)</w:t>
      </w:r>
    </w:p>
    <w:p w14:paraId="6D5733D4" w14:textId="77777777" w:rsidR="009B2B51" w:rsidRPr="00AD1AE9" w:rsidRDefault="00F7274D">
      <w:pPr>
        <w:numPr>
          <w:ilvl w:val="0"/>
          <w:numId w:val="3"/>
        </w:numPr>
        <w:spacing w:before="0" w:after="240"/>
        <w:rPr>
          <w:color w:val="000000" w:themeColor="text1"/>
          <w:sz w:val="20"/>
          <w:szCs w:val="20"/>
        </w:rPr>
      </w:pPr>
      <w:r w:rsidRPr="00AD1AE9">
        <w:rPr>
          <w:rFonts w:eastAsia="Times New Roman"/>
          <w:color w:val="000000" w:themeColor="text1"/>
          <w:sz w:val="20"/>
          <w:szCs w:val="20"/>
        </w:rPr>
        <w:t>Call flows (according to agreed scope - which scenarios? - still what app/task related information is needed?)</w:t>
      </w:r>
    </w:p>
    <w:p w14:paraId="456C4FAA" w14:textId="77777777" w:rsidR="009B2B51" w:rsidRPr="00AD1AE9" w:rsidRDefault="00F7274D">
      <w:pPr>
        <w:spacing w:before="240" w:after="240"/>
        <w:ind w:left="1800" w:hanging="360"/>
        <w:rPr>
          <w:rFonts w:eastAsia="Times New Roman"/>
          <w:color w:val="000000" w:themeColor="text1"/>
          <w:sz w:val="20"/>
          <w:szCs w:val="20"/>
        </w:rPr>
      </w:pPr>
      <w:r w:rsidRPr="00AD1AE9">
        <w:rPr>
          <w:color w:val="000000" w:themeColor="text1"/>
          <w:sz w:val="20"/>
          <w:szCs w:val="20"/>
        </w:rPr>
        <w:t xml:space="preserve">•        </w:t>
      </w:r>
      <w:r w:rsidRPr="00AD1AE9">
        <w:rPr>
          <w:rFonts w:eastAsia="Times New Roman"/>
          <w:color w:val="000000" w:themeColor="text1"/>
          <w:sz w:val="20"/>
          <w:szCs w:val="20"/>
        </w:rPr>
        <w:t>205n, 206n, 207n, 209n, 218n, 211n</w:t>
      </w:r>
    </w:p>
    <w:p w14:paraId="67390C24" w14:textId="77777777" w:rsidR="009B2B51" w:rsidRPr="00AD1AE9" w:rsidRDefault="00F7274D">
      <w:pPr>
        <w:numPr>
          <w:ilvl w:val="0"/>
          <w:numId w:val="4"/>
        </w:numPr>
        <w:spacing w:before="0" w:after="240"/>
        <w:rPr>
          <w:color w:val="000000" w:themeColor="text1"/>
          <w:sz w:val="20"/>
          <w:szCs w:val="20"/>
        </w:rPr>
      </w:pPr>
      <w:r w:rsidRPr="00AD1AE9">
        <w:rPr>
          <w:rFonts w:eastAsia="Times New Roman"/>
          <w:color w:val="000000" w:themeColor="text1"/>
          <w:sz w:val="20"/>
          <w:szCs w:val="20"/>
        </w:rPr>
        <w:t>Manifests/tasks (according to agreed call flow scenarios; same configuration/negotiation information should be reuseable whether network inference is in DC AS or MF later)</w:t>
      </w:r>
    </w:p>
    <w:p w14:paraId="1293A3B0" w14:textId="77777777" w:rsidR="009B2B51" w:rsidRPr="00AD1AE9" w:rsidRDefault="00F7274D">
      <w:pPr>
        <w:spacing w:before="240" w:after="240"/>
        <w:ind w:left="1800" w:hanging="360"/>
        <w:rPr>
          <w:rFonts w:eastAsia="Times New Roman"/>
          <w:color w:val="000000" w:themeColor="text1"/>
          <w:sz w:val="20"/>
          <w:szCs w:val="20"/>
        </w:rPr>
      </w:pPr>
      <w:r w:rsidRPr="00AD1AE9">
        <w:rPr>
          <w:color w:val="000000" w:themeColor="text1"/>
          <w:sz w:val="20"/>
          <w:szCs w:val="20"/>
        </w:rPr>
        <w:t xml:space="preserve">•        </w:t>
      </w:r>
      <w:r w:rsidRPr="00AD1AE9">
        <w:rPr>
          <w:rFonts w:eastAsia="Times New Roman"/>
          <w:color w:val="000000" w:themeColor="text1"/>
          <w:sz w:val="20"/>
          <w:szCs w:val="20"/>
        </w:rPr>
        <w:t>208, 213</w:t>
      </w:r>
    </w:p>
    <w:p w14:paraId="44FB4BE9" w14:textId="77777777" w:rsidR="009B2B51" w:rsidRPr="00AD1AE9" w:rsidRDefault="00F7274D">
      <w:pPr>
        <w:numPr>
          <w:ilvl w:val="0"/>
          <w:numId w:val="2"/>
        </w:numPr>
        <w:spacing w:before="0" w:after="240"/>
        <w:rPr>
          <w:color w:val="000000" w:themeColor="text1"/>
          <w:sz w:val="20"/>
          <w:szCs w:val="20"/>
        </w:rPr>
      </w:pPr>
      <w:r w:rsidRPr="00AD1AE9">
        <w:rPr>
          <w:rFonts w:eastAsia="Times New Roman"/>
          <w:color w:val="000000" w:themeColor="text1"/>
          <w:sz w:val="20"/>
          <w:szCs w:val="20"/>
        </w:rPr>
        <w:t>TS discussion</w:t>
      </w:r>
    </w:p>
    <w:p w14:paraId="0340687E" w14:textId="6F448188" w:rsidR="009B2B51" w:rsidRPr="00AD1AE9" w:rsidRDefault="00F7274D" w:rsidP="00D343DB">
      <w:pPr>
        <w:spacing w:before="240" w:after="240"/>
        <w:ind w:left="1800" w:hanging="360"/>
        <w:rPr>
          <w:rFonts w:eastAsia="Times New Roman"/>
          <w:color w:val="000000" w:themeColor="text1"/>
          <w:sz w:val="20"/>
          <w:szCs w:val="20"/>
        </w:rPr>
      </w:pPr>
      <w:r w:rsidRPr="00AD1AE9">
        <w:rPr>
          <w:color w:val="000000" w:themeColor="text1"/>
          <w:sz w:val="20"/>
          <w:szCs w:val="20"/>
        </w:rPr>
        <w:t xml:space="preserve">•        </w:t>
      </w:r>
      <w:r w:rsidRPr="00AD1AE9">
        <w:rPr>
          <w:rFonts w:eastAsia="Times New Roman"/>
          <w:color w:val="000000" w:themeColor="text1"/>
          <w:sz w:val="20"/>
          <w:szCs w:val="20"/>
        </w:rPr>
        <w:t>215n</w:t>
      </w:r>
    </w:p>
    <w:p w14:paraId="58F55528" w14:textId="77777777" w:rsidR="009B2B51" w:rsidRPr="00AD1AE9" w:rsidRDefault="009B2B51">
      <w:pPr>
        <w:rPr>
          <w:sz w:val="20"/>
          <w:szCs w:val="20"/>
        </w:rPr>
      </w:pPr>
    </w:p>
    <w:tbl>
      <w:tblPr>
        <w:tblStyle w:val="afffffffffffff3"/>
        <w:tblW w:w="9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07"/>
        <w:gridCol w:w="3106"/>
        <w:gridCol w:w="3106"/>
      </w:tblGrid>
      <w:tr w:rsidR="009B2B51" w:rsidRPr="00AD1AE9" w14:paraId="33C05088" w14:textId="77777777" w:rsidTr="00D343DB">
        <w:trPr>
          <w:trHeight w:val="785"/>
        </w:trPr>
        <w:tc>
          <w:tcPr>
            <w:tcW w:w="3106" w:type="dxa"/>
            <w:tcMar>
              <w:top w:w="100" w:type="dxa"/>
              <w:left w:w="100" w:type="dxa"/>
              <w:bottom w:w="100" w:type="dxa"/>
              <w:right w:w="100" w:type="dxa"/>
            </w:tcMar>
          </w:tcPr>
          <w:p w14:paraId="56D0BFE4" w14:textId="77777777" w:rsidR="009B2B51" w:rsidRPr="00AD1AE9" w:rsidRDefault="009B2B51">
            <w:pPr>
              <w:rPr>
                <w:sz w:val="20"/>
                <w:szCs w:val="20"/>
              </w:rPr>
            </w:pPr>
            <w:hyperlink r:id="rId13">
              <w:r w:rsidRPr="00AD1AE9">
                <w:rPr>
                  <w:color w:val="1155CC"/>
                  <w:sz w:val="20"/>
                  <w:szCs w:val="20"/>
                  <w:u w:val="single"/>
                </w:rPr>
                <w:t>S4aR250216</w:t>
              </w:r>
            </w:hyperlink>
          </w:p>
        </w:tc>
        <w:tc>
          <w:tcPr>
            <w:tcW w:w="3106" w:type="dxa"/>
            <w:tcMar>
              <w:top w:w="100" w:type="dxa"/>
              <w:left w:w="100" w:type="dxa"/>
              <w:bottom w:w="100" w:type="dxa"/>
              <w:right w:w="100" w:type="dxa"/>
            </w:tcMar>
          </w:tcPr>
          <w:p w14:paraId="215E6EF0" w14:textId="77777777" w:rsidR="009B2B51" w:rsidRPr="00AD1AE9" w:rsidRDefault="00F7274D">
            <w:pPr>
              <w:rPr>
                <w:sz w:val="20"/>
                <w:szCs w:val="20"/>
              </w:rPr>
            </w:pPr>
            <w:r w:rsidRPr="00AD1AE9">
              <w:rPr>
                <w:sz w:val="20"/>
                <w:szCs w:val="20"/>
              </w:rPr>
              <w:t>discussion</w:t>
            </w:r>
          </w:p>
        </w:tc>
        <w:tc>
          <w:tcPr>
            <w:tcW w:w="3106" w:type="dxa"/>
            <w:tcMar>
              <w:top w:w="100" w:type="dxa"/>
              <w:left w:w="100" w:type="dxa"/>
              <w:bottom w:w="100" w:type="dxa"/>
              <w:right w:w="100" w:type="dxa"/>
            </w:tcMar>
          </w:tcPr>
          <w:p w14:paraId="3ED2B040" w14:textId="77777777" w:rsidR="009B2B51" w:rsidRPr="00AD1AE9" w:rsidRDefault="00F7274D">
            <w:pPr>
              <w:rPr>
                <w:sz w:val="20"/>
                <w:szCs w:val="20"/>
              </w:rPr>
            </w:pPr>
            <w:r w:rsidRPr="00AD1AE9">
              <w:rPr>
                <w:sz w:val="20"/>
                <w:szCs w:val="20"/>
              </w:rPr>
              <w:t>[FS_AI4Media] Scope in-light of the SA2 LS</w:t>
            </w:r>
          </w:p>
        </w:tc>
      </w:tr>
    </w:tbl>
    <w:p w14:paraId="73DE3D9B" w14:textId="77777777" w:rsidR="009B2B51" w:rsidRPr="00AD1AE9" w:rsidRDefault="00F7274D">
      <w:pPr>
        <w:rPr>
          <w:sz w:val="20"/>
          <w:szCs w:val="20"/>
        </w:rPr>
      </w:pPr>
      <w:r w:rsidRPr="00AD1AE9">
        <w:rPr>
          <w:sz w:val="20"/>
          <w:szCs w:val="20"/>
        </w:rPr>
        <w:t>Revision -IDC in the draft folder</w:t>
      </w:r>
    </w:p>
    <w:p w14:paraId="2FEE5919" w14:textId="77777777" w:rsidR="009B2B51" w:rsidRPr="00AD1AE9" w:rsidRDefault="009B2B51">
      <w:pPr>
        <w:rPr>
          <w:sz w:val="20"/>
          <w:szCs w:val="20"/>
        </w:rPr>
      </w:pPr>
    </w:p>
    <w:p w14:paraId="65DCDC3C" w14:textId="77777777" w:rsidR="009B2B51" w:rsidRPr="00AD1AE9" w:rsidRDefault="00F7274D">
      <w:pPr>
        <w:rPr>
          <w:sz w:val="20"/>
          <w:szCs w:val="20"/>
        </w:rPr>
      </w:pPr>
      <w:r w:rsidRPr="00AD1AE9">
        <w:rPr>
          <w:sz w:val="20"/>
          <w:szCs w:val="20"/>
        </w:rPr>
        <w:t>Presenter: Imed</w:t>
      </w:r>
    </w:p>
    <w:p w14:paraId="64F9E6ED" w14:textId="77777777" w:rsidR="009B2B51" w:rsidRPr="00AD1AE9" w:rsidRDefault="00F7274D">
      <w:pPr>
        <w:rPr>
          <w:sz w:val="20"/>
          <w:szCs w:val="20"/>
        </w:rPr>
      </w:pPr>
      <w:r w:rsidRPr="00AD1AE9">
        <w:rPr>
          <w:sz w:val="20"/>
          <w:szCs w:val="20"/>
        </w:rPr>
        <w:t xml:space="preserve">Discussion: Imed present revised-IDC version. </w:t>
      </w:r>
    </w:p>
    <w:p w14:paraId="621CF8F9" w14:textId="77777777" w:rsidR="009B2B51" w:rsidRPr="00AD1AE9" w:rsidRDefault="00F7274D" w:rsidP="5AB21625">
      <w:pPr>
        <w:numPr>
          <w:ilvl w:val="0"/>
          <w:numId w:val="7"/>
        </w:numPr>
        <w:spacing w:after="0"/>
        <w:rPr>
          <w:sz w:val="20"/>
          <w:szCs w:val="20"/>
          <w:lang w:val="en-US"/>
        </w:rPr>
      </w:pPr>
      <w:r w:rsidRPr="5AB21625">
        <w:rPr>
          <w:sz w:val="20"/>
          <w:szCs w:val="20"/>
          <w:lang w:val="en-US"/>
        </w:rPr>
        <w:t xml:space="preserve">Imed also mention doing phase 1 in </w:t>
      </w:r>
      <w:proofErr w:type="gramStart"/>
      <w:r w:rsidRPr="5AB21625">
        <w:rPr>
          <w:sz w:val="20"/>
          <w:szCs w:val="20"/>
          <w:lang w:val="en-US"/>
        </w:rPr>
        <w:t>26.114, and</w:t>
      </w:r>
      <w:proofErr w:type="gramEnd"/>
      <w:r w:rsidRPr="5AB21625">
        <w:rPr>
          <w:sz w:val="20"/>
          <w:szCs w:val="20"/>
          <w:lang w:val="en-US"/>
        </w:rPr>
        <w:t xml:space="preserve"> also </w:t>
      </w:r>
      <w:proofErr w:type="gramStart"/>
      <w:r w:rsidRPr="5AB21625">
        <w:rPr>
          <w:sz w:val="20"/>
          <w:szCs w:val="20"/>
          <w:lang w:val="en-US"/>
        </w:rPr>
        <w:t>work</w:t>
      </w:r>
      <w:proofErr w:type="gramEnd"/>
      <w:r w:rsidRPr="5AB21625">
        <w:rPr>
          <w:sz w:val="20"/>
          <w:szCs w:val="20"/>
          <w:lang w:val="en-US"/>
        </w:rPr>
        <w:t xml:space="preserve"> on an LS to SA2 to explain SA4’s needs and scope.</w:t>
      </w:r>
    </w:p>
    <w:p w14:paraId="0C88515C" w14:textId="77777777" w:rsidR="009B2B51" w:rsidRPr="00AD1AE9" w:rsidRDefault="00F7274D" w:rsidP="5AB21625">
      <w:pPr>
        <w:numPr>
          <w:ilvl w:val="0"/>
          <w:numId w:val="7"/>
        </w:numPr>
        <w:spacing w:before="0" w:after="0"/>
        <w:rPr>
          <w:sz w:val="20"/>
          <w:szCs w:val="20"/>
          <w:lang w:val="en-US"/>
        </w:rPr>
      </w:pPr>
      <w:r w:rsidRPr="5AB21625">
        <w:rPr>
          <w:sz w:val="20"/>
          <w:szCs w:val="20"/>
          <w:lang w:val="en-US"/>
        </w:rPr>
        <w:t>Gaëlle: confirm the same understanding.</w:t>
      </w:r>
    </w:p>
    <w:p w14:paraId="64A5F549" w14:textId="77777777" w:rsidR="009B2B51" w:rsidRPr="00AD1AE9" w:rsidRDefault="00F7274D">
      <w:pPr>
        <w:numPr>
          <w:ilvl w:val="0"/>
          <w:numId w:val="7"/>
        </w:numPr>
        <w:spacing w:before="0" w:after="0"/>
        <w:rPr>
          <w:sz w:val="20"/>
          <w:szCs w:val="20"/>
        </w:rPr>
      </w:pPr>
      <w:r w:rsidRPr="00AD1AE9">
        <w:rPr>
          <w:sz w:val="20"/>
          <w:szCs w:val="20"/>
        </w:rPr>
        <w:t>Rufael: extend the SA2 architecture and send it to SA2 for validation.</w:t>
      </w:r>
    </w:p>
    <w:p w14:paraId="4DBFDA92" w14:textId="77777777" w:rsidR="009B2B51" w:rsidRPr="00AD1AE9" w:rsidRDefault="00F7274D" w:rsidP="5AB21625">
      <w:pPr>
        <w:numPr>
          <w:ilvl w:val="0"/>
          <w:numId w:val="7"/>
        </w:numPr>
        <w:spacing w:before="0" w:after="0"/>
        <w:rPr>
          <w:sz w:val="20"/>
          <w:szCs w:val="20"/>
          <w:lang w:val="en-US"/>
        </w:rPr>
      </w:pPr>
      <w:r w:rsidRPr="5AB21625">
        <w:rPr>
          <w:sz w:val="20"/>
          <w:szCs w:val="20"/>
          <w:lang w:val="en-US"/>
        </w:rPr>
        <w:t xml:space="preserve">Eric: can we </w:t>
      </w:r>
      <w:proofErr w:type="gramStart"/>
      <w:r w:rsidRPr="5AB21625">
        <w:rPr>
          <w:sz w:val="20"/>
          <w:szCs w:val="20"/>
          <w:lang w:val="en-US"/>
        </w:rPr>
        <w:t>actually touch</w:t>
      </w:r>
      <w:proofErr w:type="gramEnd"/>
      <w:r w:rsidRPr="5AB21625">
        <w:rPr>
          <w:sz w:val="20"/>
          <w:szCs w:val="20"/>
          <w:lang w:val="en-US"/>
        </w:rPr>
        <w:t xml:space="preserve"> on the ph2 aspect in our WID? Negotiation procedures can be reused for DC-AS and MF, so try to take such an approach.</w:t>
      </w:r>
    </w:p>
    <w:p w14:paraId="5430DFD7" w14:textId="77777777" w:rsidR="009B2B51" w:rsidRPr="00AD1AE9" w:rsidRDefault="00F7274D" w:rsidP="5AB21625">
      <w:pPr>
        <w:numPr>
          <w:ilvl w:val="0"/>
          <w:numId w:val="7"/>
        </w:numPr>
        <w:spacing w:before="0" w:after="0"/>
        <w:rPr>
          <w:sz w:val="20"/>
          <w:szCs w:val="20"/>
          <w:lang w:val="en-US"/>
        </w:rPr>
      </w:pPr>
      <w:r w:rsidRPr="5AB21625">
        <w:rPr>
          <w:sz w:val="20"/>
          <w:szCs w:val="20"/>
          <w:lang w:val="en-US"/>
        </w:rPr>
        <w:t>Imed: extending SA2 architecture ok but cannot be binding.</w:t>
      </w:r>
    </w:p>
    <w:p w14:paraId="72081BE9" w14:textId="77777777" w:rsidR="009B2B51" w:rsidRPr="00AD1AE9" w:rsidRDefault="00F7274D" w:rsidP="5AB21625">
      <w:pPr>
        <w:numPr>
          <w:ilvl w:val="0"/>
          <w:numId w:val="7"/>
        </w:numPr>
        <w:spacing w:before="0" w:after="0"/>
        <w:rPr>
          <w:sz w:val="20"/>
          <w:szCs w:val="20"/>
          <w:lang w:val="en-US"/>
        </w:rPr>
      </w:pPr>
      <w:r w:rsidRPr="5AB21625">
        <w:rPr>
          <w:sz w:val="20"/>
          <w:szCs w:val="20"/>
          <w:lang w:val="en-US"/>
        </w:rPr>
        <w:t xml:space="preserve">Thomas: WID supposed to finish in </w:t>
      </w:r>
      <w:proofErr w:type="gramStart"/>
      <w:r w:rsidRPr="5AB21625">
        <w:rPr>
          <w:sz w:val="20"/>
          <w:szCs w:val="20"/>
          <w:lang w:val="en-US"/>
        </w:rPr>
        <w:t>march</w:t>
      </w:r>
      <w:proofErr w:type="gramEnd"/>
      <w:r w:rsidRPr="5AB21625">
        <w:rPr>
          <w:sz w:val="20"/>
          <w:szCs w:val="20"/>
          <w:lang w:val="en-US"/>
        </w:rPr>
        <w:t>, focus on what can be done soon.</w:t>
      </w:r>
    </w:p>
    <w:p w14:paraId="3C23AD8F" w14:textId="77777777" w:rsidR="009B2B51" w:rsidRPr="00AD1AE9" w:rsidRDefault="00F7274D" w:rsidP="5AB21625">
      <w:pPr>
        <w:numPr>
          <w:ilvl w:val="0"/>
          <w:numId w:val="7"/>
        </w:numPr>
        <w:spacing w:before="0" w:after="0"/>
        <w:rPr>
          <w:sz w:val="20"/>
          <w:szCs w:val="20"/>
          <w:lang w:val="en-US"/>
        </w:rPr>
      </w:pPr>
      <w:r w:rsidRPr="5AB21625">
        <w:rPr>
          <w:sz w:val="20"/>
          <w:szCs w:val="20"/>
          <w:lang w:val="en-US"/>
        </w:rPr>
        <w:t>Gazi: Second Eric with proceeding with local/split and remote on DC AS. Also document that MF needs inferencing capabilities and send that to SA2.</w:t>
      </w:r>
    </w:p>
    <w:p w14:paraId="3FC620CA" w14:textId="77777777" w:rsidR="009B2B51" w:rsidRPr="00AD1AE9" w:rsidRDefault="00F7274D" w:rsidP="5AB21625">
      <w:pPr>
        <w:numPr>
          <w:ilvl w:val="0"/>
          <w:numId w:val="7"/>
        </w:numPr>
        <w:spacing w:before="0" w:after="0"/>
        <w:rPr>
          <w:sz w:val="20"/>
          <w:szCs w:val="20"/>
          <w:lang w:val="en-US"/>
        </w:rPr>
      </w:pPr>
      <w:r w:rsidRPr="5AB21625">
        <w:rPr>
          <w:sz w:val="20"/>
          <w:szCs w:val="20"/>
          <w:lang w:val="en-US"/>
        </w:rPr>
        <w:t xml:space="preserve">Eric: annex AC P2P and P2A2P: MF as a relay. Take same approach for remote and split (P2A2P) and Local (P2P). </w:t>
      </w:r>
    </w:p>
    <w:p w14:paraId="2EE4B70E" w14:textId="77777777" w:rsidR="009B2B51" w:rsidRPr="00AD1AE9" w:rsidRDefault="00F7274D">
      <w:pPr>
        <w:numPr>
          <w:ilvl w:val="0"/>
          <w:numId w:val="7"/>
        </w:numPr>
        <w:spacing w:before="0" w:after="0"/>
        <w:rPr>
          <w:sz w:val="20"/>
          <w:szCs w:val="20"/>
        </w:rPr>
      </w:pPr>
      <w:r w:rsidRPr="00AD1AE9">
        <w:rPr>
          <w:sz w:val="20"/>
          <w:szCs w:val="20"/>
        </w:rPr>
        <w:t xml:space="preserve">Chair summary and agreement: </w:t>
      </w:r>
    </w:p>
    <w:p w14:paraId="174F6D7A" w14:textId="77777777" w:rsidR="009B2B51" w:rsidRPr="00AD1AE9" w:rsidRDefault="00F7274D" w:rsidP="5AB21625">
      <w:pPr>
        <w:numPr>
          <w:ilvl w:val="1"/>
          <w:numId w:val="7"/>
        </w:numPr>
        <w:spacing w:before="0" w:after="0"/>
        <w:rPr>
          <w:sz w:val="20"/>
          <w:szCs w:val="20"/>
          <w:lang w:val="en-US"/>
        </w:rPr>
      </w:pPr>
      <w:r w:rsidRPr="5AB21625">
        <w:rPr>
          <w:sz w:val="20"/>
          <w:szCs w:val="20"/>
          <w:lang w:val="en-US"/>
        </w:rPr>
        <w:t>Complete work with local/split/remote on the DC AS. Document limitations (e.g. the DCAS is not present for the P2P case so only UE inferencing may be possible for the P2P case.)</w:t>
      </w:r>
    </w:p>
    <w:p w14:paraId="5D27AF8B" w14:textId="77777777" w:rsidR="009B2B51" w:rsidRPr="00AD1AE9" w:rsidRDefault="00F7274D" w:rsidP="5AB21625">
      <w:pPr>
        <w:numPr>
          <w:ilvl w:val="1"/>
          <w:numId w:val="7"/>
        </w:numPr>
        <w:spacing w:before="0"/>
        <w:rPr>
          <w:sz w:val="20"/>
          <w:szCs w:val="20"/>
          <w:lang w:val="en-US"/>
        </w:rPr>
      </w:pPr>
      <w:r w:rsidRPr="5AB21625">
        <w:rPr>
          <w:sz w:val="20"/>
          <w:szCs w:val="20"/>
          <w:lang w:val="en-US"/>
        </w:rPr>
        <w:t>Send LS to SA2 with more details.</w:t>
      </w:r>
    </w:p>
    <w:p w14:paraId="5686599C" w14:textId="77777777" w:rsidR="009B2B51" w:rsidRPr="00AD1AE9" w:rsidRDefault="00F7274D">
      <w:pPr>
        <w:rPr>
          <w:sz w:val="20"/>
          <w:szCs w:val="20"/>
        </w:rPr>
      </w:pPr>
      <w:r w:rsidRPr="00AD1AE9">
        <w:rPr>
          <w:sz w:val="20"/>
          <w:szCs w:val="20"/>
          <w:u w:val="single"/>
        </w:rPr>
        <w:t>Decision</w:t>
      </w:r>
      <w:r w:rsidRPr="00AD1AE9">
        <w:rPr>
          <w:sz w:val="20"/>
          <w:szCs w:val="20"/>
        </w:rPr>
        <w:t>: Noted</w:t>
      </w:r>
    </w:p>
    <w:p w14:paraId="7B28A802" w14:textId="77777777" w:rsidR="009B2B51" w:rsidRPr="00AD1AE9" w:rsidRDefault="009B2B51">
      <w:pPr>
        <w:rPr>
          <w:sz w:val="20"/>
          <w:szCs w:val="20"/>
        </w:rPr>
      </w:pPr>
    </w:p>
    <w:p w14:paraId="61C25BF8" w14:textId="77777777" w:rsidR="009B2B51" w:rsidRPr="00AD1AE9" w:rsidRDefault="009B2B51">
      <w:pPr>
        <w:rPr>
          <w:sz w:val="20"/>
          <w:szCs w:val="20"/>
        </w:rPr>
      </w:pPr>
    </w:p>
    <w:tbl>
      <w:tblPr>
        <w:tblStyle w:val="afffffffffffff4"/>
        <w:tblW w:w="9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07"/>
        <w:gridCol w:w="3106"/>
        <w:gridCol w:w="3106"/>
      </w:tblGrid>
      <w:tr w:rsidR="009B2B51" w:rsidRPr="00AD1AE9" w14:paraId="7742CBE3" w14:textId="77777777" w:rsidTr="00D343DB">
        <w:trPr>
          <w:trHeight w:val="785"/>
        </w:trPr>
        <w:tc>
          <w:tcPr>
            <w:tcW w:w="3106" w:type="dxa"/>
            <w:tcMar>
              <w:top w:w="100" w:type="dxa"/>
              <w:left w:w="100" w:type="dxa"/>
              <w:bottom w:w="100" w:type="dxa"/>
              <w:right w:w="100" w:type="dxa"/>
            </w:tcMar>
          </w:tcPr>
          <w:p w14:paraId="784F340C" w14:textId="77777777" w:rsidR="009B2B51" w:rsidRPr="00AD1AE9" w:rsidRDefault="009B2B51">
            <w:pPr>
              <w:rPr>
                <w:sz w:val="20"/>
                <w:szCs w:val="20"/>
              </w:rPr>
            </w:pPr>
            <w:hyperlink r:id="rId14">
              <w:r w:rsidRPr="00AD1AE9">
                <w:rPr>
                  <w:color w:val="1155CC"/>
                  <w:sz w:val="20"/>
                  <w:szCs w:val="20"/>
                  <w:u w:val="single"/>
                </w:rPr>
                <w:t>S4aR250205</w:t>
              </w:r>
            </w:hyperlink>
          </w:p>
        </w:tc>
        <w:tc>
          <w:tcPr>
            <w:tcW w:w="3106" w:type="dxa"/>
            <w:tcMar>
              <w:top w:w="100" w:type="dxa"/>
              <w:left w:w="100" w:type="dxa"/>
              <w:bottom w:w="100" w:type="dxa"/>
              <w:right w:w="100" w:type="dxa"/>
            </w:tcMar>
          </w:tcPr>
          <w:p w14:paraId="118CB356" w14:textId="77777777" w:rsidR="009B2B51" w:rsidRPr="00AD1AE9" w:rsidRDefault="00F7274D">
            <w:pPr>
              <w:rPr>
                <w:sz w:val="20"/>
                <w:szCs w:val="20"/>
              </w:rPr>
            </w:pPr>
            <w:r w:rsidRPr="00AD1AE9">
              <w:rPr>
                <w:sz w:val="20"/>
                <w:szCs w:val="20"/>
              </w:rPr>
              <w:t>discussion</w:t>
            </w:r>
          </w:p>
        </w:tc>
        <w:tc>
          <w:tcPr>
            <w:tcW w:w="3106" w:type="dxa"/>
            <w:tcMar>
              <w:top w:w="100" w:type="dxa"/>
              <w:left w:w="100" w:type="dxa"/>
              <w:bottom w:w="100" w:type="dxa"/>
              <w:right w:w="100" w:type="dxa"/>
            </w:tcMar>
          </w:tcPr>
          <w:p w14:paraId="5DC8B133" w14:textId="77777777" w:rsidR="009B2B51" w:rsidRPr="00AD1AE9" w:rsidRDefault="00F7274D">
            <w:pPr>
              <w:rPr>
                <w:sz w:val="20"/>
                <w:szCs w:val="20"/>
              </w:rPr>
            </w:pPr>
            <w:r w:rsidRPr="00AD1AE9">
              <w:rPr>
                <w:sz w:val="20"/>
                <w:szCs w:val="20"/>
              </w:rPr>
              <w:t>[AIML_IMS-MED] Call flow for device inferencing</w:t>
            </w:r>
          </w:p>
        </w:tc>
      </w:tr>
    </w:tbl>
    <w:p w14:paraId="5894C5EA" w14:textId="77777777" w:rsidR="009B2B51" w:rsidRPr="00AD1AE9" w:rsidRDefault="00F7274D">
      <w:pPr>
        <w:rPr>
          <w:sz w:val="20"/>
          <w:szCs w:val="20"/>
        </w:rPr>
      </w:pPr>
      <w:r w:rsidRPr="00AD1AE9">
        <w:rPr>
          <w:sz w:val="20"/>
          <w:szCs w:val="20"/>
        </w:rPr>
        <w:t>Presenter: Eric</w:t>
      </w:r>
    </w:p>
    <w:p w14:paraId="5E7984FD" w14:textId="77777777" w:rsidR="009B2B51" w:rsidRPr="00AD1AE9" w:rsidRDefault="00F7274D">
      <w:pPr>
        <w:rPr>
          <w:sz w:val="20"/>
          <w:szCs w:val="20"/>
        </w:rPr>
      </w:pPr>
      <w:r w:rsidRPr="00AD1AE9">
        <w:rPr>
          <w:sz w:val="20"/>
          <w:szCs w:val="20"/>
        </w:rPr>
        <w:t>Discussion:</w:t>
      </w:r>
    </w:p>
    <w:p w14:paraId="76EFB5B9" w14:textId="77777777" w:rsidR="009B2B51" w:rsidRPr="00AD1AE9" w:rsidRDefault="00F7274D" w:rsidP="5AB21625">
      <w:pPr>
        <w:numPr>
          <w:ilvl w:val="0"/>
          <w:numId w:val="1"/>
        </w:numPr>
        <w:spacing w:after="0"/>
        <w:rPr>
          <w:sz w:val="20"/>
          <w:szCs w:val="20"/>
          <w:lang w:val="en-US"/>
        </w:rPr>
      </w:pPr>
      <w:r w:rsidRPr="5AB21625">
        <w:rPr>
          <w:sz w:val="20"/>
          <w:szCs w:val="20"/>
          <w:lang w:val="en-US"/>
        </w:rPr>
        <w:lastRenderedPageBreak/>
        <w:t xml:space="preserve">Rufael: need clarification with task and task manifest. Need clear signaling and timing information. User versus UE terminology. Possible pre-processing required for using the model. </w:t>
      </w:r>
    </w:p>
    <w:p w14:paraId="651B75E9" w14:textId="77777777" w:rsidR="009B2B51" w:rsidRPr="00AD1AE9" w:rsidRDefault="00F7274D" w:rsidP="5AB21625">
      <w:pPr>
        <w:numPr>
          <w:ilvl w:val="0"/>
          <w:numId w:val="1"/>
        </w:numPr>
        <w:spacing w:before="0" w:after="0"/>
        <w:rPr>
          <w:sz w:val="20"/>
          <w:szCs w:val="20"/>
          <w:lang w:val="en-US"/>
        </w:rPr>
      </w:pPr>
      <w:r w:rsidRPr="5AB21625">
        <w:rPr>
          <w:sz w:val="20"/>
          <w:szCs w:val="20"/>
          <w:lang w:val="en-US"/>
        </w:rPr>
        <w:t xml:space="preserve">Stephane: some arrow may need to be two ways in the call flow. </w:t>
      </w:r>
      <w:proofErr w:type="gramStart"/>
      <w:r w:rsidRPr="5AB21625">
        <w:rPr>
          <w:sz w:val="20"/>
          <w:szCs w:val="20"/>
          <w:lang w:val="en-US"/>
        </w:rPr>
        <w:t>step</w:t>
      </w:r>
      <w:proofErr w:type="gramEnd"/>
      <w:r w:rsidRPr="5AB21625">
        <w:rPr>
          <w:sz w:val="20"/>
          <w:szCs w:val="20"/>
          <w:lang w:val="en-US"/>
        </w:rPr>
        <w:t xml:space="preserve"> 4/9 should be </w:t>
      </w:r>
      <w:proofErr w:type="gramStart"/>
      <w:r w:rsidRPr="5AB21625">
        <w:rPr>
          <w:sz w:val="20"/>
          <w:szCs w:val="20"/>
          <w:lang w:val="en-US"/>
        </w:rPr>
        <w:t>request</w:t>
      </w:r>
      <w:proofErr w:type="gramEnd"/>
      <w:r w:rsidRPr="5AB21625">
        <w:rPr>
          <w:sz w:val="20"/>
          <w:szCs w:val="20"/>
          <w:lang w:val="en-US"/>
        </w:rPr>
        <w:t xml:space="preserve"> and </w:t>
      </w:r>
      <w:proofErr w:type="gramStart"/>
      <w:r w:rsidRPr="5AB21625">
        <w:rPr>
          <w:sz w:val="20"/>
          <w:szCs w:val="20"/>
          <w:lang w:val="en-US"/>
        </w:rPr>
        <w:t>download</w:t>
      </w:r>
      <w:proofErr w:type="gramEnd"/>
      <w:r w:rsidRPr="5AB21625">
        <w:rPr>
          <w:sz w:val="20"/>
          <w:szCs w:val="20"/>
          <w:lang w:val="en-US"/>
        </w:rPr>
        <w:t xml:space="preserve">. other contribution on this. </w:t>
      </w:r>
    </w:p>
    <w:p w14:paraId="698767A6" w14:textId="77777777" w:rsidR="009B2B51" w:rsidRPr="00AD1AE9" w:rsidRDefault="00F7274D">
      <w:pPr>
        <w:numPr>
          <w:ilvl w:val="0"/>
          <w:numId w:val="1"/>
        </w:numPr>
        <w:spacing w:before="0" w:after="0"/>
        <w:rPr>
          <w:sz w:val="20"/>
          <w:szCs w:val="20"/>
        </w:rPr>
      </w:pPr>
      <w:r w:rsidRPr="00AD1AE9">
        <w:rPr>
          <w:sz w:val="20"/>
          <w:szCs w:val="20"/>
        </w:rPr>
        <w:t>Eric: request/answer already defined by SA2, so may not need to be there. There is no TR but skeleton CR.</w:t>
      </w:r>
    </w:p>
    <w:p w14:paraId="0AA03CC0" w14:textId="77777777" w:rsidR="009B2B51" w:rsidRPr="00AD1AE9" w:rsidRDefault="00F7274D">
      <w:pPr>
        <w:numPr>
          <w:ilvl w:val="0"/>
          <w:numId w:val="1"/>
        </w:numPr>
        <w:spacing w:before="0" w:after="0"/>
        <w:rPr>
          <w:sz w:val="20"/>
          <w:szCs w:val="20"/>
        </w:rPr>
      </w:pPr>
      <w:r w:rsidRPr="00AD1AE9">
        <w:rPr>
          <w:sz w:val="20"/>
          <w:szCs w:val="20"/>
        </w:rPr>
        <w:t xml:space="preserve">Gazi: </w:t>
      </w:r>
    </w:p>
    <w:p w14:paraId="40474560" w14:textId="77777777" w:rsidR="009B2B51" w:rsidRPr="00AD1AE9" w:rsidRDefault="00F7274D">
      <w:pPr>
        <w:numPr>
          <w:ilvl w:val="0"/>
          <w:numId w:val="1"/>
        </w:numPr>
        <w:spacing w:before="0" w:after="0"/>
        <w:rPr>
          <w:sz w:val="20"/>
          <w:szCs w:val="20"/>
        </w:rPr>
      </w:pPr>
      <w:r w:rsidRPr="00AD1AE9">
        <w:rPr>
          <w:sz w:val="20"/>
          <w:szCs w:val="20"/>
        </w:rPr>
        <w:t>Chair’s suggestion: bracket the task part, change the arrow in the call flow.</w:t>
      </w:r>
    </w:p>
    <w:p w14:paraId="093D537D" w14:textId="77777777" w:rsidR="009B2B51" w:rsidRPr="00AD1AE9" w:rsidRDefault="00F7274D">
      <w:pPr>
        <w:numPr>
          <w:ilvl w:val="0"/>
          <w:numId w:val="1"/>
        </w:numPr>
        <w:spacing w:before="0"/>
        <w:rPr>
          <w:sz w:val="20"/>
          <w:szCs w:val="20"/>
        </w:rPr>
      </w:pPr>
      <w:r w:rsidRPr="00AD1AE9">
        <w:rPr>
          <w:sz w:val="20"/>
          <w:szCs w:val="20"/>
        </w:rPr>
        <w:t>Eric will trigger email discussion for the UE inferencing call flow</w:t>
      </w:r>
    </w:p>
    <w:p w14:paraId="10B88D33" w14:textId="77777777" w:rsidR="009B2B51" w:rsidRPr="00AD1AE9" w:rsidRDefault="00F7274D" w:rsidP="5AB21625">
      <w:pPr>
        <w:rPr>
          <w:sz w:val="20"/>
          <w:szCs w:val="20"/>
          <w:lang w:val="en-US"/>
        </w:rPr>
      </w:pPr>
      <w:r w:rsidRPr="5AB21625">
        <w:rPr>
          <w:sz w:val="20"/>
          <w:szCs w:val="20"/>
          <w:u w:val="single"/>
          <w:lang w:val="en-US"/>
        </w:rPr>
        <w:t>Decision</w:t>
      </w:r>
      <w:r w:rsidRPr="5AB21625">
        <w:rPr>
          <w:sz w:val="20"/>
          <w:szCs w:val="20"/>
          <w:lang w:val="en-US"/>
        </w:rPr>
        <w:t xml:space="preserve">: Park, review after 218 </w:t>
      </w:r>
      <w:proofErr w:type="gramStart"/>
      <w:r w:rsidRPr="5AB21625">
        <w:rPr>
          <w:sz w:val="20"/>
          <w:szCs w:val="20"/>
          <w:lang w:val="en-US"/>
        </w:rPr>
        <w:t>contribution</w:t>
      </w:r>
      <w:proofErr w:type="gramEnd"/>
      <w:r w:rsidRPr="5AB21625">
        <w:rPr>
          <w:sz w:val="20"/>
          <w:szCs w:val="20"/>
          <w:lang w:val="en-US"/>
        </w:rPr>
        <w:t>. Noted</w:t>
      </w:r>
    </w:p>
    <w:p w14:paraId="130D8624" w14:textId="77777777" w:rsidR="009B2B51" w:rsidRPr="00AD1AE9" w:rsidRDefault="009B2B51">
      <w:pPr>
        <w:rPr>
          <w:sz w:val="20"/>
          <w:szCs w:val="20"/>
        </w:rPr>
      </w:pPr>
    </w:p>
    <w:p w14:paraId="08DFD7CB" w14:textId="77777777" w:rsidR="009B2B51" w:rsidRPr="00AD1AE9" w:rsidRDefault="009B2B51">
      <w:pPr>
        <w:rPr>
          <w:sz w:val="20"/>
          <w:szCs w:val="20"/>
        </w:rPr>
      </w:pPr>
    </w:p>
    <w:p w14:paraId="0E662984" w14:textId="77777777" w:rsidR="009B2B51" w:rsidRPr="00AD1AE9" w:rsidRDefault="009B2B51">
      <w:pPr>
        <w:rPr>
          <w:sz w:val="20"/>
          <w:szCs w:val="20"/>
        </w:rPr>
      </w:pPr>
    </w:p>
    <w:tbl>
      <w:tblPr>
        <w:tblStyle w:val="afffffffffffff5"/>
        <w:tblW w:w="9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07"/>
        <w:gridCol w:w="3106"/>
        <w:gridCol w:w="3106"/>
      </w:tblGrid>
      <w:tr w:rsidR="009B2B51" w:rsidRPr="00AD1AE9" w14:paraId="78BB3954" w14:textId="77777777" w:rsidTr="00D343DB">
        <w:trPr>
          <w:trHeight w:val="785"/>
        </w:trPr>
        <w:tc>
          <w:tcPr>
            <w:tcW w:w="3106" w:type="dxa"/>
            <w:tcMar>
              <w:top w:w="100" w:type="dxa"/>
              <w:left w:w="100" w:type="dxa"/>
              <w:bottom w:w="100" w:type="dxa"/>
              <w:right w:w="100" w:type="dxa"/>
            </w:tcMar>
          </w:tcPr>
          <w:p w14:paraId="00536B39" w14:textId="77777777" w:rsidR="009B2B51" w:rsidRPr="00AD1AE9" w:rsidRDefault="009B2B51">
            <w:pPr>
              <w:rPr>
                <w:sz w:val="20"/>
                <w:szCs w:val="20"/>
              </w:rPr>
            </w:pPr>
            <w:hyperlink r:id="rId15">
              <w:r w:rsidRPr="00AD1AE9">
                <w:rPr>
                  <w:color w:val="1155CC"/>
                  <w:sz w:val="20"/>
                  <w:szCs w:val="20"/>
                  <w:u w:val="single"/>
                </w:rPr>
                <w:t>S4aR250206</w:t>
              </w:r>
            </w:hyperlink>
          </w:p>
        </w:tc>
        <w:tc>
          <w:tcPr>
            <w:tcW w:w="3106" w:type="dxa"/>
            <w:tcMar>
              <w:top w:w="100" w:type="dxa"/>
              <w:left w:w="100" w:type="dxa"/>
              <w:bottom w:w="100" w:type="dxa"/>
              <w:right w:w="100" w:type="dxa"/>
            </w:tcMar>
          </w:tcPr>
          <w:p w14:paraId="1B451B03" w14:textId="77777777" w:rsidR="009B2B51" w:rsidRPr="00AD1AE9" w:rsidRDefault="00F7274D">
            <w:pPr>
              <w:rPr>
                <w:sz w:val="20"/>
                <w:szCs w:val="20"/>
              </w:rPr>
            </w:pPr>
            <w:r w:rsidRPr="00AD1AE9">
              <w:rPr>
                <w:sz w:val="20"/>
                <w:szCs w:val="20"/>
              </w:rPr>
              <w:t>discussion</w:t>
            </w:r>
          </w:p>
        </w:tc>
        <w:tc>
          <w:tcPr>
            <w:tcW w:w="3106" w:type="dxa"/>
            <w:tcMar>
              <w:top w:w="100" w:type="dxa"/>
              <w:left w:w="100" w:type="dxa"/>
              <w:bottom w:w="100" w:type="dxa"/>
              <w:right w:w="100" w:type="dxa"/>
            </w:tcMar>
          </w:tcPr>
          <w:p w14:paraId="452A097F" w14:textId="77777777" w:rsidR="009B2B51" w:rsidRPr="00AD1AE9" w:rsidRDefault="00F7274D">
            <w:pPr>
              <w:rPr>
                <w:sz w:val="20"/>
                <w:szCs w:val="20"/>
              </w:rPr>
            </w:pPr>
            <w:r w:rsidRPr="00AD1AE9">
              <w:rPr>
                <w:sz w:val="20"/>
                <w:szCs w:val="20"/>
              </w:rPr>
              <w:t>[AIML_IMS-MED] Call flow for network inferencing</w:t>
            </w:r>
          </w:p>
        </w:tc>
      </w:tr>
    </w:tbl>
    <w:p w14:paraId="419356CF" w14:textId="77777777" w:rsidR="009B2B51" w:rsidRPr="00AD1AE9" w:rsidRDefault="00F7274D">
      <w:pPr>
        <w:rPr>
          <w:sz w:val="20"/>
          <w:szCs w:val="20"/>
        </w:rPr>
      </w:pPr>
      <w:r w:rsidRPr="00AD1AE9">
        <w:rPr>
          <w:sz w:val="20"/>
          <w:szCs w:val="20"/>
        </w:rPr>
        <w:t>Presenter: Eric</w:t>
      </w:r>
    </w:p>
    <w:p w14:paraId="4C761073" w14:textId="77777777" w:rsidR="009B2B51" w:rsidRPr="00AD1AE9" w:rsidRDefault="00F7274D">
      <w:pPr>
        <w:rPr>
          <w:sz w:val="20"/>
          <w:szCs w:val="20"/>
        </w:rPr>
      </w:pPr>
      <w:r w:rsidRPr="00AD1AE9">
        <w:rPr>
          <w:sz w:val="20"/>
          <w:szCs w:val="20"/>
        </w:rPr>
        <w:t>Discussion:</w:t>
      </w:r>
    </w:p>
    <w:p w14:paraId="6861F007" w14:textId="77777777" w:rsidR="009B2B51" w:rsidRPr="00AD1AE9" w:rsidRDefault="00F7274D">
      <w:pPr>
        <w:numPr>
          <w:ilvl w:val="0"/>
          <w:numId w:val="10"/>
        </w:numPr>
        <w:spacing w:after="0"/>
        <w:rPr>
          <w:sz w:val="20"/>
          <w:szCs w:val="20"/>
        </w:rPr>
      </w:pPr>
      <w:r w:rsidRPr="00AD1AE9">
        <w:rPr>
          <w:sz w:val="20"/>
          <w:szCs w:val="20"/>
        </w:rPr>
        <w:t>Stephane: cannot be agreed as is, due to inferencing happening on the MF which should now be on the DC-AS.</w:t>
      </w:r>
    </w:p>
    <w:p w14:paraId="10423E19" w14:textId="77777777" w:rsidR="009B2B51" w:rsidRPr="00AD1AE9" w:rsidRDefault="00F7274D" w:rsidP="5AB21625">
      <w:pPr>
        <w:numPr>
          <w:ilvl w:val="0"/>
          <w:numId w:val="10"/>
        </w:numPr>
        <w:spacing w:before="0" w:after="0"/>
        <w:rPr>
          <w:sz w:val="20"/>
          <w:szCs w:val="20"/>
          <w:lang w:val="en-US"/>
        </w:rPr>
      </w:pPr>
      <w:r w:rsidRPr="5AB21625">
        <w:rPr>
          <w:sz w:val="20"/>
          <w:szCs w:val="20"/>
          <w:lang w:val="en-US"/>
        </w:rPr>
        <w:t>Gazi: should the model be downloaded from the DCAR as well?</w:t>
      </w:r>
    </w:p>
    <w:p w14:paraId="5854FABB" w14:textId="77777777" w:rsidR="009B2B51" w:rsidRPr="00AD1AE9" w:rsidRDefault="00F7274D" w:rsidP="5AB21625">
      <w:pPr>
        <w:numPr>
          <w:ilvl w:val="0"/>
          <w:numId w:val="10"/>
        </w:numPr>
        <w:spacing w:before="0" w:after="0"/>
        <w:rPr>
          <w:sz w:val="20"/>
          <w:szCs w:val="20"/>
          <w:lang w:val="en-US"/>
        </w:rPr>
      </w:pPr>
      <w:r w:rsidRPr="5AB21625">
        <w:rPr>
          <w:sz w:val="20"/>
          <w:szCs w:val="20"/>
          <w:lang w:val="en-US"/>
        </w:rPr>
        <w:t xml:space="preserve">Eric: </w:t>
      </w:r>
      <w:proofErr w:type="gramStart"/>
      <w:r w:rsidRPr="5AB21625">
        <w:rPr>
          <w:sz w:val="20"/>
          <w:szCs w:val="20"/>
          <w:lang w:val="en-US"/>
        </w:rPr>
        <w:t>yes</w:t>
      </w:r>
      <w:proofErr w:type="gramEnd"/>
      <w:r w:rsidRPr="5AB21625">
        <w:rPr>
          <w:sz w:val="20"/>
          <w:szCs w:val="20"/>
          <w:lang w:val="en-US"/>
        </w:rPr>
        <w:t xml:space="preserve">, possibly part of the app description, </w:t>
      </w:r>
      <w:proofErr w:type="gramStart"/>
      <w:r w:rsidRPr="5AB21625">
        <w:rPr>
          <w:sz w:val="20"/>
          <w:szCs w:val="20"/>
          <w:lang w:val="en-US"/>
        </w:rPr>
        <w:t>other</w:t>
      </w:r>
      <w:proofErr w:type="gramEnd"/>
      <w:r w:rsidRPr="5AB21625">
        <w:rPr>
          <w:sz w:val="20"/>
          <w:szCs w:val="20"/>
          <w:lang w:val="en-US"/>
        </w:rPr>
        <w:t xml:space="preserve"> option is DC AS</w:t>
      </w:r>
    </w:p>
    <w:p w14:paraId="4F23B3DF" w14:textId="77777777" w:rsidR="009B2B51" w:rsidRPr="00AD1AE9" w:rsidRDefault="00F7274D" w:rsidP="5AB21625">
      <w:pPr>
        <w:numPr>
          <w:ilvl w:val="0"/>
          <w:numId w:val="10"/>
        </w:numPr>
        <w:spacing w:before="0" w:after="0"/>
        <w:rPr>
          <w:sz w:val="20"/>
          <w:szCs w:val="20"/>
          <w:lang w:val="en-US"/>
        </w:rPr>
      </w:pPr>
      <w:r w:rsidRPr="5AB21625">
        <w:rPr>
          <w:sz w:val="20"/>
          <w:szCs w:val="20"/>
          <w:lang w:val="en-US"/>
        </w:rPr>
        <w:t xml:space="preserve">Rufael: </w:t>
      </w:r>
      <w:proofErr w:type="gramStart"/>
      <w:r w:rsidRPr="5AB21625">
        <w:rPr>
          <w:sz w:val="20"/>
          <w:szCs w:val="20"/>
          <w:lang w:val="en-US"/>
        </w:rPr>
        <w:t>why</w:t>
      </w:r>
      <w:proofErr w:type="gramEnd"/>
      <w:r w:rsidRPr="5AB21625">
        <w:rPr>
          <w:sz w:val="20"/>
          <w:szCs w:val="20"/>
          <w:lang w:val="en-US"/>
        </w:rPr>
        <w:t xml:space="preserve"> do we have </w:t>
      </w:r>
      <w:proofErr w:type="gramStart"/>
      <w:r w:rsidRPr="5AB21625">
        <w:rPr>
          <w:sz w:val="20"/>
          <w:szCs w:val="20"/>
          <w:lang w:val="en-US"/>
        </w:rPr>
        <w:t>task</w:t>
      </w:r>
      <w:proofErr w:type="gramEnd"/>
      <w:r w:rsidRPr="5AB21625">
        <w:rPr>
          <w:sz w:val="20"/>
          <w:szCs w:val="20"/>
          <w:lang w:val="en-US"/>
        </w:rPr>
        <w:t xml:space="preserve"> and </w:t>
      </w:r>
      <w:proofErr w:type="gramStart"/>
      <w:r w:rsidRPr="5AB21625">
        <w:rPr>
          <w:sz w:val="20"/>
          <w:szCs w:val="20"/>
          <w:lang w:val="en-US"/>
        </w:rPr>
        <w:t>subtask</w:t>
      </w:r>
      <w:proofErr w:type="gramEnd"/>
      <w:r w:rsidRPr="5AB21625">
        <w:rPr>
          <w:sz w:val="20"/>
          <w:szCs w:val="20"/>
          <w:lang w:val="en-US"/>
        </w:rPr>
        <w:t>? Timing and signaling not covered</w:t>
      </w:r>
    </w:p>
    <w:p w14:paraId="27B846FB" w14:textId="77777777" w:rsidR="009B2B51" w:rsidRPr="00AD1AE9" w:rsidRDefault="00F7274D" w:rsidP="5AB21625">
      <w:pPr>
        <w:numPr>
          <w:ilvl w:val="0"/>
          <w:numId w:val="10"/>
        </w:numPr>
        <w:spacing w:before="0"/>
        <w:rPr>
          <w:sz w:val="20"/>
          <w:szCs w:val="20"/>
          <w:lang w:val="en-US"/>
        </w:rPr>
      </w:pPr>
      <w:r w:rsidRPr="5AB21625">
        <w:rPr>
          <w:sz w:val="20"/>
          <w:szCs w:val="20"/>
          <w:lang w:val="en-US"/>
        </w:rPr>
        <w:t>Imed: some steps may not be necessary anymore (e.g. capabilities/discovery)</w:t>
      </w:r>
    </w:p>
    <w:p w14:paraId="6387E446" w14:textId="77777777" w:rsidR="009B2B51" w:rsidRPr="00AD1AE9" w:rsidRDefault="00F7274D">
      <w:pPr>
        <w:rPr>
          <w:sz w:val="20"/>
          <w:szCs w:val="20"/>
        </w:rPr>
      </w:pPr>
      <w:r w:rsidRPr="00AD1AE9">
        <w:rPr>
          <w:sz w:val="20"/>
          <w:szCs w:val="20"/>
          <w:u w:val="single"/>
        </w:rPr>
        <w:t>Decision</w:t>
      </w:r>
      <w:r w:rsidRPr="00AD1AE9">
        <w:rPr>
          <w:sz w:val="20"/>
          <w:szCs w:val="20"/>
        </w:rPr>
        <w:t>: Noted.</w:t>
      </w:r>
    </w:p>
    <w:p w14:paraId="6F4D2A24" w14:textId="77777777" w:rsidR="009B2B51" w:rsidRPr="00AD1AE9" w:rsidRDefault="009B2B51">
      <w:pPr>
        <w:rPr>
          <w:sz w:val="20"/>
          <w:szCs w:val="20"/>
        </w:rPr>
      </w:pPr>
    </w:p>
    <w:p w14:paraId="7E56A9AD" w14:textId="77777777" w:rsidR="009B2B51" w:rsidRPr="00AD1AE9" w:rsidRDefault="009B2B51">
      <w:pPr>
        <w:rPr>
          <w:sz w:val="20"/>
          <w:szCs w:val="20"/>
        </w:rPr>
      </w:pPr>
    </w:p>
    <w:tbl>
      <w:tblPr>
        <w:tblStyle w:val="afffffffffffff6"/>
        <w:tblW w:w="9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07"/>
        <w:gridCol w:w="3106"/>
        <w:gridCol w:w="3106"/>
      </w:tblGrid>
      <w:tr w:rsidR="009B2B51" w:rsidRPr="00AD1AE9" w14:paraId="350E7E62" w14:textId="77777777" w:rsidTr="00D343DB">
        <w:trPr>
          <w:trHeight w:val="785"/>
        </w:trPr>
        <w:tc>
          <w:tcPr>
            <w:tcW w:w="3106" w:type="dxa"/>
            <w:tcMar>
              <w:top w:w="100" w:type="dxa"/>
              <w:left w:w="100" w:type="dxa"/>
              <w:bottom w:w="100" w:type="dxa"/>
              <w:right w:w="100" w:type="dxa"/>
            </w:tcMar>
          </w:tcPr>
          <w:p w14:paraId="5DB842C3" w14:textId="77777777" w:rsidR="009B2B51" w:rsidRPr="00AD1AE9" w:rsidRDefault="009B2B51">
            <w:pPr>
              <w:rPr>
                <w:sz w:val="20"/>
                <w:szCs w:val="20"/>
              </w:rPr>
            </w:pPr>
            <w:hyperlink r:id="rId16">
              <w:r w:rsidRPr="00AD1AE9">
                <w:rPr>
                  <w:color w:val="1155CC"/>
                  <w:sz w:val="20"/>
                  <w:szCs w:val="20"/>
                  <w:u w:val="single"/>
                </w:rPr>
                <w:t>S4aR250207</w:t>
              </w:r>
            </w:hyperlink>
          </w:p>
        </w:tc>
        <w:tc>
          <w:tcPr>
            <w:tcW w:w="3106" w:type="dxa"/>
            <w:tcMar>
              <w:top w:w="100" w:type="dxa"/>
              <w:left w:w="100" w:type="dxa"/>
              <w:bottom w:w="100" w:type="dxa"/>
              <w:right w:w="100" w:type="dxa"/>
            </w:tcMar>
          </w:tcPr>
          <w:p w14:paraId="00E628DB" w14:textId="77777777" w:rsidR="009B2B51" w:rsidRPr="00AD1AE9" w:rsidRDefault="00F7274D">
            <w:pPr>
              <w:rPr>
                <w:sz w:val="20"/>
                <w:szCs w:val="20"/>
              </w:rPr>
            </w:pPr>
            <w:r w:rsidRPr="00AD1AE9">
              <w:rPr>
                <w:sz w:val="20"/>
                <w:szCs w:val="20"/>
              </w:rPr>
              <w:t>discussion</w:t>
            </w:r>
          </w:p>
        </w:tc>
        <w:tc>
          <w:tcPr>
            <w:tcW w:w="3106" w:type="dxa"/>
            <w:tcMar>
              <w:top w:w="100" w:type="dxa"/>
              <w:left w:w="100" w:type="dxa"/>
              <w:bottom w:w="100" w:type="dxa"/>
              <w:right w:w="100" w:type="dxa"/>
            </w:tcMar>
          </w:tcPr>
          <w:p w14:paraId="18BA1042" w14:textId="77777777" w:rsidR="009B2B51" w:rsidRPr="00AD1AE9" w:rsidRDefault="00F7274D">
            <w:pPr>
              <w:rPr>
                <w:sz w:val="20"/>
                <w:szCs w:val="20"/>
              </w:rPr>
            </w:pPr>
            <w:r w:rsidRPr="00AD1AE9">
              <w:rPr>
                <w:sz w:val="20"/>
                <w:szCs w:val="20"/>
              </w:rPr>
              <w:t>[AIML_IMS-MED] Call flow for split inferencing</w:t>
            </w:r>
          </w:p>
        </w:tc>
      </w:tr>
    </w:tbl>
    <w:p w14:paraId="081342BE" w14:textId="77777777" w:rsidR="009B2B51" w:rsidRPr="00AD1AE9" w:rsidRDefault="00F7274D">
      <w:pPr>
        <w:rPr>
          <w:sz w:val="20"/>
          <w:szCs w:val="20"/>
        </w:rPr>
      </w:pPr>
      <w:r w:rsidRPr="00AD1AE9">
        <w:rPr>
          <w:sz w:val="20"/>
          <w:szCs w:val="20"/>
        </w:rPr>
        <w:t>Presenter: Eric</w:t>
      </w:r>
    </w:p>
    <w:p w14:paraId="65F439A4" w14:textId="77777777" w:rsidR="009B2B51" w:rsidRPr="00AD1AE9" w:rsidRDefault="00F7274D">
      <w:pPr>
        <w:rPr>
          <w:sz w:val="20"/>
          <w:szCs w:val="20"/>
        </w:rPr>
      </w:pPr>
      <w:r w:rsidRPr="00AD1AE9">
        <w:rPr>
          <w:sz w:val="20"/>
          <w:szCs w:val="20"/>
        </w:rPr>
        <w:t>Discussion:</w:t>
      </w:r>
    </w:p>
    <w:p w14:paraId="65543D21" w14:textId="77777777" w:rsidR="009B2B51" w:rsidRPr="00AD1AE9" w:rsidRDefault="00F7274D" w:rsidP="5AB21625">
      <w:pPr>
        <w:numPr>
          <w:ilvl w:val="0"/>
          <w:numId w:val="10"/>
        </w:numPr>
        <w:spacing w:after="0"/>
        <w:rPr>
          <w:sz w:val="20"/>
          <w:szCs w:val="20"/>
          <w:lang w:val="en-US"/>
        </w:rPr>
      </w:pPr>
      <w:r w:rsidRPr="5AB21625">
        <w:rPr>
          <w:sz w:val="20"/>
          <w:szCs w:val="20"/>
          <w:lang w:val="en-US"/>
        </w:rPr>
        <w:t xml:space="preserve">Eric: </w:t>
      </w:r>
      <w:proofErr w:type="gramStart"/>
      <w:r w:rsidRPr="5AB21625">
        <w:rPr>
          <w:sz w:val="20"/>
          <w:szCs w:val="20"/>
          <w:lang w:val="en-US"/>
        </w:rPr>
        <w:t>similar to</w:t>
      </w:r>
      <w:proofErr w:type="gramEnd"/>
      <w:r w:rsidRPr="5AB21625">
        <w:rPr>
          <w:sz w:val="20"/>
          <w:szCs w:val="20"/>
          <w:lang w:val="en-US"/>
        </w:rPr>
        <w:t xml:space="preserve"> previous but for split. Need to update to have split on the DCAS rather than MF. </w:t>
      </w:r>
    </w:p>
    <w:p w14:paraId="6BB9F666" w14:textId="77777777" w:rsidR="009B2B51" w:rsidRPr="00AD1AE9" w:rsidRDefault="00F7274D" w:rsidP="5AB21625">
      <w:pPr>
        <w:numPr>
          <w:ilvl w:val="0"/>
          <w:numId w:val="10"/>
        </w:numPr>
        <w:spacing w:before="0" w:after="0"/>
        <w:rPr>
          <w:sz w:val="20"/>
          <w:szCs w:val="20"/>
          <w:lang w:val="en-US"/>
        </w:rPr>
      </w:pPr>
      <w:r w:rsidRPr="5AB21625">
        <w:rPr>
          <w:sz w:val="20"/>
          <w:szCs w:val="20"/>
          <w:lang w:val="en-US"/>
        </w:rPr>
        <w:t>Stephane: can you explain subtask</w:t>
      </w:r>
      <w:proofErr w:type="gramStart"/>
      <w:r w:rsidRPr="5AB21625">
        <w:rPr>
          <w:sz w:val="20"/>
          <w:szCs w:val="20"/>
          <w:lang w:val="en-US"/>
        </w:rPr>
        <w:t>? a</w:t>
      </w:r>
      <w:proofErr w:type="gramEnd"/>
      <w:r w:rsidRPr="5AB21625">
        <w:rPr>
          <w:sz w:val="20"/>
          <w:szCs w:val="20"/>
          <w:lang w:val="en-US"/>
        </w:rPr>
        <w:t xml:space="preserve"> model can support multiple tasks/subtasks. concept not clear.</w:t>
      </w:r>
    </w:p>
    <w:p w14:paraId="582E97F8" w14:textId="77777777" w:rsidR="009B2B51" w:rsidRPr="00AD1AE9" w:rsidRDefault="00000000" w:rsidP="5AB21625">
      <w:pPr>
        <w:numPr>
          <w:ilvl w:val="0"/>
          <w:numId w:val="10"/>
        </w:numPr>
        <w:spacing w:before="0"/>
        <w:rPr>
          <w:sz w:val="20"/>
          <w:szCs w:val="20"/>
          <w:lang w:val="en-US"/>
        </w:rPr>
      </w:pPr>
      <w:sdt>
        <w:sdtPr>
          <w:rPr>
            <w:sz w:val="20"/>
            <w:szCs w:val="20"/>
          </w:rPr>
          <w:tag w:val="goog_rdk_0"/>
          <w:id w:val="-1643142362"/>
        </w:sdtPr>
        <w:sdtContent>
          <w:r w:rsidR="00F7274D" w:rsidRPr="5AB21625">
            <w:rPr>
              <w:rFonts w:eastAsia="Arial Unicode MS"/>
              <w:sz w:val="20"/>
              <w:szCs w:val="20"/>
              <w:lang w:val="en-US"/>
            </w:rPr>
            <w:t xml:space="preserve">Eric: one model matches one subtask. e.g. translation English to Korean. </w:t>
          </w:r>
          <w:proofErr w:type="gramStart"/>
          <w:r w:rsidR="00F7274D" w:rsidRPr="5AB21625">
            <w:rPr>
              <w:rFonts w:eastAsia="Arial Unicode MS"/>
              <w:sz w:val="20"/>
              <w:szCs w:val="20"/>
              <w:lang w:val="en-US"/>
            </w:rPr>
            <w:t>two</w:t>
          </w:r>
          <w:proofErr w:type="gramEnd"/>
          <w:r w:rsidR="00F7274D" w:rsidRPr="5AB21625">
            <w:rPr>
              <w:rFonts w:eastAsia="Arial Unicode MS"/>
              <w:sz w:val="20"/>
              <w:szCs w:val="20"/>
              <w:lang w:val="en-US"/>
            </w:rPr>
            <w:t xml:space="preserve"> models are possible. → two subtasks. or sub-components of a task see other </w:t>
          </w:r>
          <w:proofErr w:type="gramStart"/>
          <w:r w:rsidR="00F7274D" w:rsidRPr="5AB21625">
            <w:rPr>
              <w:rFonts w:eastAsia="Arial Unicode MS"/>
              <w:sz w:val="20"/>
              <w:szCs w:val="20"/>
              <w:lang w:val="en-US"/>
            </w:rPr>
            <w:t>contribution</w:t>
          </w:r>
          <w:proofErr w:type="gramEnd"/>
          <w:r w:rsidR="00F7274D" w:rsidRPr="5AB21625">
            <w:rPr>
              <w:rFonts w:eastAsia="Arial Unicode MS"/>
              <w:sz w:val="20"/>
              <w:szCs w:val="20"/>
              <w:lang w:val="en-US"/>
            </w:rPr>
            <w:t xml:space="preserve">. </w:t>
          </w:r>
        </w:sdtContent>
      </w:sdt>
    </w:p>
    <w:p w14:paraId="0E88FB1C" w14:textId="77777777" w:rsidR="009B2B51" w:rsidRPr="00AD1AE9" w:rsidRDefault="00F7274D">
      <w:pPr>
        <w:rPr>
          <w:sz w:val="20"/>
          <w:szCs w:val="20"/>
        </w:rPr>
      </w:pPr>
      <w:r w:rsidRPr="00AD1AE9">
        <w:rPr>
          <w:sz w:val="20"/>
          <w:szCs w:val="20"/>
          <w:u w:val="single"/>
        </w:rPr>
        <w:t>Decision</w:t>
      </w:r>
      <w:r w:rsidRPr="00AD1AE9">
        <w:rPr>
          <w:sz w:val="20"/>
          <w:szCs w:val="20"/>
        </w:rPr>
        <w:t>: Noted.</w:t>
      </w:r>
    </w:p>
    <w:p w14:paraId="381617DF" w14:textId="77777777" w:rsidR="009B2B51" w:rsidRPr="00AD1AE9" w:rsidRDefault="009B2B51">
      <w:pPr>
        <w:rPr>
          <w:sz w:val="20"/>
          <w:szCs w:val="20"/>
        </w:rPr>
      </w:pPr>
    </w:p>
    <w:p w14:paraId="429E906A" w14:textId="77777777" w:rsidR="009B2B51" w:rsidRPr="00AD1AE9" w:rsidRDefault="009B2B51">
      <w:pPr>
        <w:rPr>
          <w:sz w:val="20"/>
          <w:szCs w:val="20"/>
        </w:rPr>
      </w:pPr>
    </w:p>
    <w:tbl>
      <w:tblPr>
        <w:tblStyle w:val="afffffffffffff7"/>
        <w:tblW w:w="9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07"/>
        <w:gridCol w:w="3106"/>
        <w:gridCol w:w="3106"/>
      </w:tblGrid>
      <w:tr w:rsidR="009B2B51" w:rsidRPr="00AD1AE9" w14:paraId="58F837A9" w14:textId="77777777" w:rsidTr="00D343DB">
        <w:trPr>
          <w:trHeight w:val="785"/>
        </w:trPr>
        <w:tc>
          <w:tcPr>
            <w:tcW w:w="3106" w:type="dxa"/>
            <w:tcMar>
              <w:top w:w="100" w:type="dxa"/>
              <w:left w:w="100" w:type="dxa"/>
              <w:bottom w:w="100" w:type="dxa"/>
              <w:right w:w="100" w:type="dxa"/>
            </w:tcMar>
          </w:tcPr>
          <w:p w14:paraId="58171A82" w14:textId="77777777" w:rsidR="009B2B51" w:rsidRPr="00AD1AE9" w:rsidRDefault="009B2B51">
            <w:pPr>
              <w:rPr>
                <w:sz w:val="20"/>
                <w:szCs w:val="20"/>
              </w:rPr>
            </w:pPr>
            <w:hyperlink r:id="rId17">
              <w:r w:rsidRPr="00AD1AE9">
                <w:rPr>
                  <w:color w:val="1155CC"/>
                  <w:sz w:val="20"/>
                  <w:szCs w:val="20"/>
                  <w:u w:val="single"/>
                </w:rPr>
                <w:t>S4aR250209</w:t>
              </w:r>
            </w:hyperlink>
          </w:p>
        </w:tc>
        <w:tc>
          <w:tcPr>
            <w:tcW w:w="3106" w:type="dxa"/>
            <w:tcMar>
              <w:top w:w="100" w:type="dxa"/>
              <w:left w:w="100" w:type="dxa"/>
              <w:bottom w:w="100" w:type="dxa"/>
              <w:right w:w="100" w:type="dxa"/>
            </w:tcMar>
          </w:tcPr>
          <w:p w14:paraId="0960CB91" w14:textId="77777777" w:rsidR="009B2B51" w:rsidRPr="00AD1AE9" w:rsidRDefault="00F7274D">
            <w:pPr>
              <w:rPr>
                <w:sz w:val="20"/>
                <w:szCs w:val="20"/>
              </w:rPr>
            </w:pPr>
            <w:r w:rsidRPr="00AD1AE9">
              <w:rPr>
                <w:sz w:val="20"/>
                <w:szCs w:val="20"/>
              </w:rPr>
              <w:t>discussion</w:t>
            </w:r>
          </w:p>
        </w:tc>
        <w:tc>
          <w:tcPr>
            <w:tcW w:w="3106" w:type="dxa"/>
            <w:tcMar>
              <w:top w:w="100" w:type="dxa"/>
              <w:left w:w="100" w:type="dxa"/>
              <w:bottom w:w="100" w:type="dxa"/>
              <w:right w:w="100" w:type="dxa"/>
            </w:tcMar>
          </w:tcPr>
          <w:p w14:paraId="616E2116" w14:textId="77777777" w:rsidR="009B2B51" w:rsidRPr="00AD1AE9" w:rsidRDefault="00F7274D">
            <w:pPr>
              <w:rPr>
                <w:sz w:val="20"/>
                <w:szCs w:val="20"/>
              </w:rPr>
            </w:pPr>
            <w:r w:rsidRPr="00AD1AE9">
              <w:rPr>
                <w:sz w:val="20"/>
                <w:szCs w:val="20"/>
              </w:rPr>
              <w:t>[AI_IMS-MED] AI/ML media processing and task updating</w:t>
            </w:r>
          </w:p>
        </w:tc>
      </w:tr>
    </w:tbl>
    <w:p w14:paraId="457C3319" w14:textId="77777777" w:rsidR="009B2B51" w:rsidRPr="00AD1AE9" w:rsidRDefault="00F7274D">
      <w:pPr>
        <w:rPr>
          <w:sz w:val="20"/>
          <w:szCs w:val="20"/>
        </w:rPr>
      </w:pPr>
      <w:r w:rsidRPr="00AD1AE9">
        <w:rPr>
          <w:sz w:val="20"/>
          <w:szCs w:val="20"/>
        </w:rPr>
        <w:t>Presenter: Shane</w:t>
      </w:r>
    </w:p>
    <w:p w14:paraId="48C124B7" w14:textId="77777777" w:rsidR="009B2B51" w:rsidRPr="00AD1AE9" w:rsidRDefault="00F7274D">
      <w:pPr>
        <w:rPr>
          <w:sz w:val="20"/>
          <w:szCs w:val="20"/>
        </w:rPr>
      </w:pPr>
      <w:r w:rsidRPr="00AD1AE9">
        <w:rPr>
          <w:sz w:val="20"/>
          <w:szCs w:val="20"/>
        </w:rPr>
        <w:t>Discussion:</w:t>
      </w:r>
    </w:p>
    <w:p w14:paraId="34AA6A21" w14:textId="77777777" w:rsidR="009B2B51" w:rsidRPr="00AD1AE9" w:rsidRDefault="00F7274D">
      <w:pPr>
        <w:numPr>
          <w:ilvl w:val="0"/>
          <w:numId w:val="10"/>
        </w:numPr>
        <w:spacing w:after="0"/>
        <w:rPr>
          <w:sz w:val="20"/>
          <w:szCs w:val="20"/>
        </w:rPr>
      </w:pPr>
      <w:r w:rsidRPr="00AD1AE9">
        <w:rPr>
          <w:sz w:val="20"/>
          <w:szCs w:val="20"/>
        </w:rPr>
        <w:t xml:space="preserve">Eric: Local case only. reselection of the task would not need the ADC </w:t>
      </w:r>
      <w:proofErr w:type="gramStart"/>
      <w:r w:rsidRPr="00AD1AE9">
        <w:rPr>
          <w:sz w:val="20"/>
          <w:szCs w:val="20"/>
        </w:rPr>
        <w:t>anymore?</w:t>
      </w:r>
      <w:proofErr w:type="gramEnd"/>
    </w:p>
    <w:p w14:paraId="08B6522D" w14:textId="77777777" w:rsidR="009B2B51" w:rsidRPr="00AD1AE9" w:rsidRDefault="00F7274D">
      <w:pPr>
        <w:numPr>
          <w:ilvl w:val="0"/>
          <w:numId w:val="10"/>
        </w:numPr>
        <w:spacing w:before="0" w:after="0"/>
        <w:rPr>
          <w:sz w:val="20"/>
          <w:szCs w:val="20"/>
        </w:rPr>
      </w:pPr>
      <w:r w:rsidRPr="00AD1AE9">
        <w:rPr>
          <w:sz w:val="20"/>
          <w:szCs w:val="20"/>
        </w:rPr>
        <w:lastRenderedPageBreak/>
        <w:t>Shane: task update, or new task may imply different procedures (update a model versus add a new translation language)</w:t>
      </w:r>
    </w:p>
    <w:p w14:paraId="557B4830" w14:textId="77777777" w:rsidR="009B2B51" w:rsidRPr="00AD1AE9" w:rsidRDefault="00F7274D" w:rsidP="5AB21625">
      <w:pPr>
        <w:numPr>
          <w:ilvl w:val="0"/>
          <w:numId w:val="10"/>
        </w:numPr>
        <w:spacing w:before="0" w:after="0"/>
        <w:rPr>
          <w:sz w:val="20"/>
          <w:szCs w:val="20"/>
          <w:lang w:val="en-US"/>
        </w:rPr>
      </w:pPr>
      <w:r w:rsidRPr="5AB21625">
        <w:rPr>
          <w:sz w:val="20"/>
          <w:szCs w:val="20"/>
          <w:lang w:val="en-US"/>
        </w:rPr>
        <w:t>Eric: step 16 more of an instantiation of the task.</w:t>
      </w:r>
    </w:p>
    <w:p w14:paraId="758D29FC" w14:textId="77777777" w:rsidR="009B2B51" w:rsidRPr="00AD1AE9" w:rsidRDefault="00F7274D" w:rsidP="5AB21625">
      <w:pPr>
        <w:numPr>
          <w:ilvl w:val="0"/>
          <w:numId w:val="10"/>
        </w:numPr>
        <w:spacing w:before="0" w:after="0"/>
        <w:rPr>
          <w:sz w:val="20"/>
          <w:szCs w:val="20"/>
          <w:lang w:val="en-US"/>
        </w:rPr>
      </w:pPr>
      <w:r w:rsidRPr="5AB21625">
        <w:rPr>
          <w:sz w:val="20"/>
          <w:szCs w:val="20"/>
          <w:lang w:val="en-US"/>
        </w:rPr>
        <w:t>Stephane: don’t see any impact on remote UE?</w:t>
      </w:r>
    </w:p>
    <w:p w14:paraId="43908C80" w14:textId="77777777" w:rsidR="009B2B51" w:rsidRPr="00AD1AE9" w:rsidRDefault="00F7274D">
      <w:pPr>
        <w:numPr>
          <w:ilvl w:val="0"/>
          <w:numId w:val="10"/>
        </w:numPr>
        <w:spacing w:before="0"/>
        <w:rPr>
          <w:sz w:val="20"/>
          <w:szCs w:val="20"/>
        </w:rPr>
      </w:pPr>
      <w:r w:rsidRPr="00AD1AE9">
        <w:rPr>
          <w:sz w:val="20"/>
          <w:szCs w:val="20"/>
        </w:rPr>
        <w:t xml:space="preserve">Gazi: in a P2P case may be a need for an application data channel, </w:t>
      </w:r>
    </w:p>
    <w:p w14:paraId="1B6AF055" w14:textId="77777777" w:rsidR="009B2B51" w:rsidRPr="00AD1AE9" w:rsidRDefault="00F7274D">
      <w:pPr>
        <w:rPr>
          <w:sz w:val="20"/>
          <w:szCs w:val="20"/>
        </w:rPr>
      </w:pPr>
      <w:r w:rsidRPr="00AD1AE9">
        <w:rPr>
          <w:sz w:val="20"/>
          <w:szCs w:val="20"/>
          <w:u w:val="single"/>
        </w:rPr>
        <w:t>Decision</w:t>
      </w:r>
      <w:r w:rsidRPr="00AD1AE9">
        <w:rPr>
          <w:sz w:val="20"/>
          <w:szCs w:val="20"/>
        </w:rPr>
        <w:t>: Noted.</w:t>
      </w:r>
    </w:p>
    <w:p w14:paraId="70929A95" w14:textId="77777777" w:rsidR="009B2B51" w:rsidRPr="00AD1AE9" w:rsidRDefault="009B2B51">
      <w:pPr>
        <w:rPr>
          <w:sz w:val="20"/>
          <w:szCs w:val="20"/>
        </w:rPr>
      </w:pPr>
    </w:p>
    <w:p w14:paraId="43413EB0" w14:textId="77777777" w:rsidR="009B2B51" w:rsidRPr="00AD1AE9" w:rsidRDefault="009B2B51">
      <w:pPr>
        <w:rPr>
          <w:sz w:val="20"/>
          <w:szCs w:val="20"/>
        </w:rPr>
      </w:pPr>
    </w:p>
    <w:tbl>
      <w:tblPr>
        <w:tblStyle w:val="afffffffffffff8"/>
        <w:tblW w:w="9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07"/>
        <w:gridCol w:w="3106"/>
        <w:gridCol w:w="3106"/>
      </w:tblGrid>
      <w:tr w:rsidR="009B2B51" w:rsidRPr="00AD1AE9" w14:paraId="18416DA9" w14:textId="77777777" w:rsidTr="00D343DB">
        <w:trPr>
          <w:trHeight w:val="1070"/>
        </w:trPr>
        <w:tc>
          <w:tcPr>
            <w:tcW w:w="3106" w:type="dxa"/>
            <w:tcMar>
              <w:top w:w="100" w:type="dxa"/>
              <w:left w:w="100" w:type="dxa"/>
              <w:bottom w:w="100" w:type="dxa"/>
              <w:right w:w="100" w:type="dxa"/>
            </w:tcMar>
          </w:tcPr>
          <w:p w14:paraId="390EC9D1" w14:textId="77777777" w:rsidR="009B2B51" w:rsidRPr="00AD1AE9" w:rsidRDefault="009B2B51">
            <w:pPr>
              <w:rPr>
                <w:sz w:val="20"/>
                <w:szCs w:val="20"/>
              </w:rPr>
            </w:pPr>
            <w:hyperlink r:id="rId18">
              <w:r w:rsidRPr="00AD1AE9">
                <w:rPr>
                  <w:color w:val="1155CC"/>
                  <w:sz w:val="20"/>
                  <w:szCs w:val="20"/>
                  <w:u w:val="single"/>
                </w:rPr>
                <w:t>S4aR250218</w:t>
              </w:r>
            </w:hyperlink>
          </w:p>
        </w:tc>
        <w:tc>
          <w:tcPr>
            <w:tcW w:w="3106" w:type="dxa"/>
            <w:tcMar>
              <w:top w:w="100" w:type="dxa"/>
              <w:left w:w="100" w:type="dxa"/>
              <w:bottom w:w="100" w:type="dxa"/>
              <w:right w:w="100" w:type="dxa"/>
            </w:tcMar>
          </w:tcPr>
          <w:p w14:paraId="076135A4" w14:textId="77777777" w:rsidR="009B2B51" w:rsidRPr="00AD1AE9" w:rsidRDefault="00F7274D">
            <w:pPr>
              <w:rPr>
                <w:sz w:val="20"/>
                <w:szCs w:val="20"/>
              </w:rPr>
            </w:pPr>
            <w:r w:rsidRPr="00AD1AE9">
              <w:rPr>
                <w:sz w:val="20"/>
                <w:szCs w:val="20"/>
              </w:rPr>
              <w:t>discussion</w:t>
            </w:r>
          </w:p>
        </w:tc>
        <w:tc>
          <w:tcPr>
            <w:tcW w:w="3106" w:type="dxa"/>
            <w:tcMar>
              <w:top w:w="100" w:type="dxa"/>
              <w:left w:w="100" w:type="dxa"/>
              <w:bottom w:w="100" w:type="dxa"/>
              <w:right w:w="100" w:type="dxa"/>
            </w:tcMar>
          </w:tcPr>
          <w:p w14:paraId="37537878" w14:textId="77777777" w:rsidR="009B2B51" w:rsidRPr="00AD1AE9" w:rsidRDefault="00F7274D">
            <w:pPr>
              <w:rPr>
                <w:sz w:val="20"/>
                <w:szCs w:val="20"/>
              </w:rPr>
            </w:pPr>
            <w:r w:rsidRPr="00AD1AE9">
              <w:rPr>
                <w:sz w:val="20"/>
                <w:szCs w:val="20"/>
              </w:rPr>
              <w:t>[AIML_IMS-MED] Update call flow for local/remote/split AIML inferencing</w:t>
            </w:r>
          </w:p>
        </w:tc>
      </w:tr>
    </w:tbl>
    <w:p w14:paraId="2118AC9C" w14:textId="77777777" w:rsidR="009B2B51" w:rsidRPr="00AD1AE9" w:rsidRDefault="00F7274D">
      <w:pPr>
        <w:rPr>
          <w:sz w:val="20"/>
          <w:szCs w:val="20"/>
        </w:rPr>
      </w:pPr>
      <w:r w:rsidRPr="00AD1AE9">
        <w:rPr>
          <w:sz w:val="20"/>
          <w:szCs w:val="20"/>
        </w:rPr>
        <w:t>Presenter: Stephane</w:t>
      </w:r>
    </w:p>
    <w:p w14:paraId="4AA2A9B3" w14:textId="77777777" w:rsidR="009B2B51" w:rsidRPr="00AD1AE9" w:rsidRDefault="00F7274D">
      <w:pPr>
        <w:rPr>
          <w:sz w:val="20"/>
          <w:szCs w:val="20"/>
        </w:rPr>
      </w:pPr>
      <w:r w:rsidRPr="00AD1AE9">
        <w:rPr>
          <w:sz w:val="20"/>
          <w:szCs w:val="20"/>
        </w:rPr>
        <w:t>Discussion:</w:t>
      </w:r>
    </w:p>
    <w:p w14:paraId="5D550760" w14:textId="77777777" w:rsidR="009B2B51" w:rsidRPr="00AD1AE9" w:rsidRDefault="00F7274D" w:rsidP="5AB21625">
      <w:pPr>
        <w:numPr>
          <w:ilvl w:val="0"/>
          <w:numId w:val="10"/>
        </w:numPr>
        <w:spacing w:after="0"/>
        <w:rPr>
          <w:sz w:val="20"/>
          <w:szCs w:val="20"/>
          <w:lang w:val="en-US"/>
        </w:rPr>
      </w:pPr>
      <w:r w:rsidRPr="5AB21625">
        <w:rPr>
          <w:sz w:val="20"/>
          <w:szCs w:val="20"/>
          <w:lang w:val="en-US"/>
        </w:rPr>
        <w:t xml:space="preserve">Eric: needs to be updated because of the MF/DC AS. As output of this meeting suggests </w:t>
      </w:r>
      <w:proofErr w:type="gramStart"/>
      <w:r w:rsidRPr="5AB21625">
        <w:rPr>
          <w:sz w:val="20"/>
          <w:szCs w:val="20"/>
          <w:lang w:val="en-US"/>
        </w:rPr>
        <w:t>to do</w:t>
      </w:r>
      <w:proofErr w:type="gramEnd"/>
      <w:r w:rsidRPr="5AB21625">
        <w:rPr>
          <w:sz w:val="20"/>
          <w:szCs w:val="20"/>
          <w:lang w:val="en-US"/>
        </w:rPr>
        <w:t xml:space="preserve"> a </w:t>
      </w:r>
      <w:proofErr w:type="gramStart"/>
      <w:r w:rsidRPr="5AB21625">
        <w:rPr>
          <w:sz w:val="20"/>
          <w:szCs w:val="20"/>
          <w:lang w:val="en-US"/>
        </w:rPr>
        <w:t>merge</w:t>
      </w:r>
      <w:proofErr w:type="gramEnd"/>
      <w:r w:rsidRPr="5AB21625">
        <w:rPr>
          <w:sz w:val="20"/>
          <w:szCs w:val="20"/>
          <w:lang w:val="en-US"/>
        </w:rPr>
        <w:t xml:space="preserve"> </w:t>
      </w:r>
      <w:proofErr w:type="gramStart"/>
      <w:r w:rsidRPr="5AB21625">
        <w:rPr>
          <w:sz w:val="20"/>
          <w:szCs w:val="20"/>
          <w:lang w:val="en-US"/>
        </w:rPr>
        <w:t>on</w:t>
      </w:r>
      <w:proofErr w:type="gramEnd"/>
      <w:r w:rsidRPr="5AB21625">
        <w:rPr>
          <w:sz w:val="20"/>
          <w:szCs w:val="20"/>
          <w:lang w:val="en-US"/>
        </w:rPr>
        <w:t xml:space="preserve"> the device inferencing use case for the next </w:t>
      </w:r>
      <w:proofErr w:type="spellStart"/>
      <w:r w:rsidRPr="5AB21625">
        <w:rPr>
          <w:sz w:val="20"/>
          <w:szCs w:val="20"/>
          <w:lang w:val="en-US"/>
        </w:rPr>
        <w:t>adhoc</w:t>
      </w:r>
      <w:proofErr w:type="spellEnd"/>
      <w:r w:rsidRPr="5AB21625">
        <w:rPr>
          <w:sz w:val="20"/>
          <w:szCs w:val="20"/>
          <w:lang w:val="en-US"/>
        </w:rPr>
        <w:t>.</w:t>
      </w:r>
    </w:p>
    <w:p w14:paraId="2208D56E" w14:textId="77777777" w:rsidR="009B2B51" w:rsidRPr="00AD1AE9" w:rsidRDefault="00F7274D" w:rsidP="5AB21625">
      <w:pPr>
        <w:numPr>
          <w:ilvl w:val="0"/>
          <w:numId w:val="10"/>
        </w:numPr>
        <w:spacing w:before="0" w:after="0"/>
        <w:rPr>
          <w:sz w:val="20"/>
          <w:szCs w:val="20"/>
          <w:lang w:val="en-US"/>
        </w:rPr>
      </w:pPr>
      <w:r w:rsidRPr="5AB21625">
        <w:rPr>
          <w:sz w:val="20"/>
          <w:szCs w:val="20"/>
          <w:lang w:val="en-US"/>
        </w:rPr>
        <w:t>Imed: is ADC exclusively for configuration or is it also for other exchanges?</w:t>
      </w:r>
    </w:p>
    <w:p w14:paraId="47F0917C" w14:textId="77777777" w:rsidR="009B2B51" w:rsidRPr="00AD1AE9" w:rsidRDefault="00F7274D" w:rsidP="5AB21625">
      <w:pPr>
        <w:numPr>
          <w:ilvl w:val="0"/>
          <w:numId w:val="10"/>
        </w:numPr>
        <w:spacing w:before="0" w:after="0"/>
        <w:rPr>
          <w:sz w:val="20"/>
          <w:szCs w:val="20"/>
          <w:lang w:val="en-US"/>
        </w:rPr>
      </w:pPr>
      <w:r w:rsidRPr="5AB21625">
        <w:rPr>
          <w:sz w:val="20"/>
          <w:szCs w:val="20"/>
          <w:lang w:val="en-US"/>
        </w:rPr>
        <w:t xml:space="preserve">Gazi: step1 remove MMTel service, step3: is it AI/ML applications or just regular DCAR </w:t>
      </w:r>
      <w:proofErr w:type="gramStart"/>
      <w:r w:rsidRPr="5AB21625">
        <w:rPr>
          <w:sz w:val="20"/>
          <w:szCs w:val="20"/>
          <w:lang w:val="en-US"/>
        </w:rPr>
        <w:t>applications ?</w:t>
      </w:r>
      <w:proofErr w:type="gramEnd"/>
    </w:p>
    <w:p w14:paraId="730A288C" w14:textId="77777777" w:rsidR="009B2B51" w:rsidRPr="00AD1AE9" w:rsidRDefault="00F7274D" w:rsidP="5AB21625">
      <w:pPr>
        <w:numPr>
          <w:ilvl w:val="0"/>
          <w:numId w:val="10"/>
        </w:numPr>
        <w:spacing w:before="0" w:after="0"/>
        <w:rPr>
          <w:sz w:val="20"/>
          <w:szCs w:val="20"/>
          <w:lang w:val="en-US"/>
        </w:rPr>
      </w:pPr>
      <w:r w:rsidRPr="5AB21625">
        <w:rPr>
          <w:sz w:val="20"/>
          <w:szCs w:val="20"/>
          <w:lang w:val="en-US"/>
        </w:rPr>
        <w:t xml:space="preserve">Stephane: two DC proposed: one for configuration and one for data exchange. ok to modify </w:t>
      </w:r>
      <w:proofErr w:type="gramStart"/>
      <w:r w:rsidRPr="5AB21625">
        <w:rPr>
          <w:sz w:val="20"/>
          <w:szCs w:val="20"/>
          <w:lang w:val="en-US"/>
        </w:rPr>
        <w:t>step1</w:t>
      </w:r>
      <w:proofErr w:type="gramEnd"/>
      <w:r w:rsidRPr="5AB21625">
        <w:rPr>
          <w:sz w:val="20"/>
          <w:szCs w:val="20"/>
          <w:lang w:val="en-US"/>
        </w:rPr>
        <w:t xml:space="preserve"> and 3 </w:t>
      </w:r>
      <w:proofErr w:type="gramStart"/>
      <w:r w:rsidRPr="5AB21625">
        <w:rPr>
          <w:sz w:val="20"/>
          <w:szCs w:val="20"/>
          <w:lang w:val="en-US"/>
        </w:rPr>
        <w:t>terminology</w:t>
      </w:r>
      <w:proofErr w:type="gramEnd"/>
      <w:r w:rsidRPr="5AB21625">
        <w:rPr>
          <w:sz w:val="20"/>
          <w:szCs w:val="20"/>
          <w:lang w:val="en-US"/>
        </w:rPr>
        <w:t>.</w:t>
      </w:r>
    </w:p>
    <w:p w14:paraId="67C26F47" w14:textId="77777777" w:rsidR="009B2B51" w:rsidRPr="00AD1AE9" w:rsidRDefault="009B2B51">
      <w:pPr>
        <w:numPr>
          <w:ilvl w:val="0"/>
          <w:numId w:val="10"/>
        </w:numPr>
        <w:spacing w:before="0"/>
        <w:rPr>
          <w:sz w:val="20"/>
          <w:szCs w:val="20"/>
        </w:rPr>
      </w:pPr>
    </w:p>
    <w:p w14:paraId="2933F0B4" w14:textId="77777777" w:rsidR="009B2B51" w:rsidRPr="00AD1AE9" w:rsidRDefault="00F7274D">
      <w:pPr>
        <w:rPr>
          <w:sz w:val="20"/>
          <w:szCs w:val="20"/>
        </w:rPr>
      </w:pPr>
      <w:r w:rsidRPr="00AD1AE9">
        <w:rPr>
          <w:sz w:val="20"/>
          <w:szCs w:val="20"/>
          <w:u w:val="single"/>
        </w:rPr>
        <w:t>Decision</w:t>
      </w:r>
      <w:r w:rsidRPr="00AD1AE9">
        <w:rPr>
          <w:sz w:val="20"/>
          <w:szCs w:val="20"/>
        </w:rPr>
        <w:t>: Noted</w:t>
      </w:r>
    </w:p>
    <w:p w14:paraId="48A5F12C" w14:textId="77777777" w:rsidR="009B2B51" w:rsidRPr="00AD1AE9" w:rsidRDefault="009B2B51">
      <w:pPr>
        <w:rPr>
          <w:sz w:val="20"/>
          <w:szCs w:val="20"/>
        </w:rPr>
      </w:pPr>
    </w:p>
    <w:tbl>
      <w:tblPr>
        <w:tblStyle w:val="afffffffffffff9"/>
        <w:tblW w:w="9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07"/>
        <w:gridCol w:w="3106"/>
        <w:gridCol w:w="3106"/>
      </w:tblGrid>
      <w:tr w:rsidR="009B2B51" w:rsidRPr="00AD1AE9" w14:paraId="0A9EEEF1" w14:textId="77777777" w:rsidTr="00D343DB">
        <w:trPr>
          <w:trHeight w:val="785"/>
        </w:trPr>
        <w:tc>
          <w:tcPr>
            <w:tcW w:w="3106" w:type="dxa"/>
            <w:tcMar>
              <w:top w:w="100" w:type="dxa"/>
              <w:left w:w="100" w:type="dxa"/>
              <w:bottom w:w="100" w:type="dxa"/>
              <w:right w:w="100" w:type="dxa"/>
            </w:tcMar>
          </w:tcPr>
          <w:p w14:paraId="2121FF46" w14:textId="77777777" w:rsidR="009B2B51" w:rsidRPr="00AD1AE9" w:rsidRDefault="009B2B51">
            <w:pPr>
              <w:rPr>
                <w:sz w:val="20"/>
                <w:szCs w:val="20"/>
              </w:rPr>
            </w:pPr>
            <w:hyperlink r:id="rId19">
              <w:r w:rsidRPr="00AD1AE9">
                <w:rPr>
                  <w:color w:val="1155CC"/>
                  <w:sz w:val="20"/>
                  <w:szCs w:val="20"/>
                  <w:u w:val="single"/>
                </w:rPr>
                <w:t>S4aR250211</w:t>
              </w:r>
            </w:hyperlink>
          </w:p>
        </w:tc>
        <w:tc>
          <w:tcPr>
            <w:tcW w:w="3106" w:type="dxa"/>
            <w:tcMar>
              <w:top w:w="100" w:type="dxa"/>
              <w:left w:w="100" w:type="dxa"/>
              <w:bottom w:w="100" w:type="dxa"/>
              <w:right w:w="100" w:type="dxa"/>
            </w:tcMar>
          </w:tcPr>
          <w:p w14:paraId="304AF58D" w14:textId="77777777" w:rsidR="009B2B51" w:rsidRPr="00AD1AE9" w:rsidRDefault="00F7274D">
            <w:pPr>
              <w:rPr>
                <w:sz w:val="20"/>
                <w:szCs w:val="20"/>
              </w:rPr>
            </w:pPr>
            <w:r w:rsidRPr="00AD1AE9">
              <w:rPr>
                <w:sz w:val="20"/>
                <w:szCs w:val="20"/>
              </w:rPr>
              <w:t>discussion</w:t>
            </w:r>
          </w:p>
        </w:tc>
        <w:tc>
          <w:tcPr>
            <w:tcW w:w="3106" w:type="dxa"/>
            <w:tcMar>
              <w:top w:w="100" w:type="dxa"/>
              <w:left w:w="100" w:type="dxa"/>
              <w:bottom w:w="100" w:type="dxa"/>
              <w:right w:w="100" w:type="dxa"/>
            </w:tcMar>
          </w:tcPr>
          <w:p w14:paraId="46BAE2E3" w14:textId="77777777" w:rsidR="009B2B51" w:rsidRPr="00AD1AE9" w:rsidRDefault="00F7274D">
            <w:pPr>
              <w:rPr>
                <w:sz w:val="20"/>
                <w:szCs w:val="20"/>
              </w:rPr>
            </w:pPr>
            <w:r w:rsidRPr="00AD1AE9">
              <w:rPr>
                <w:sz w:val="20"/>
                <w:szCs w:val="20"/>
              </w:rPr>
              <w:t>[AI_IMS-MED] Adaptive Model Delivery</w:t>
            </w:r>
          </w:p>
        </w:tc>
      </w:tr>
    </w:tbl>
    <w:p w14:paraId="0E414A2D" w14:textId="77777777" w:rsidR="009B2B51" w:rsidRPr="00AD1AE9" w:rsidRDefault="00F7274D">
      <w:pPr>
        <w:rPr>
          <w:sz w:val="20"/>
          <w:szCs w:val="20"/>
        </w:rPr>
      </w:pPr>
      <w:r w:rsidRPr="00AD1AE9">
        <w:rPr>
          <w:sz w:val="20"/>
          <w:szCs w:val="20"/>
        </w:rPr>
        <w:t>Presenter: Gazi</w:t>
      </w:r>
    </w:p>
    <w:p w14:paraId="79C763C8" w14:textId="77777777" w:rsidR="009B2B51" w:rsidRPr="00AD1AE9" w:rsidRDefault="00F7274D">
      <w:pPr>
        <w:rPr>
          <w:sz w:val="20"/>
          <w:szCs w:val="20"/>
        </w:rPr>
      </w:pPr>
      <w:r w:rsidRPr="00AD1AE9">
        <w:rPr>
          <w:sz w:val="20"/>
          <w:szCs w:val="20"/>
        </w:rPr>
        <w:t>Discussion:</w:t>
      </w:r>
    </w:p>
    <w:p w14:paraId="714BDBC6" w14:textId="77777777" w:rsidR="009B2B51" w:rsidRPr="00AD1AE9" w:rsidRDefault="00F7274D" w:rsidP="5AB21625">
      <w:pPr>
        <w:numPr>
          <w:ilvl w:val="0"/>
          <w:numId w:val="10"/>
        </w:numPr>
        <w:spacing w:after="0"/>
        <w:rPr>
          <w:sz w:val="20"/>
          <w:szCs w:val="20"/>
          <w:lang w:val="en-US"/>
        </w:rPr>
      </w:pPr>
      <w:r w:rsidRPr="5AB21625">
        <w:rPr>
          <w:sz w:val="20"/>
          <w:szCs w:val="20"/>
          <w:lang w:val="en-US"/>
        </w:rPr>
        <w:t xml:space="preserve">Eric: </w:t>
      </w:r>
      <w:proofErr w:type="gramStart"/>
      <w:r w:rsidRPr="5AB21625">
        <w:rPr>
          <w:sz w:val="20"/>
          <w:szCs w:val="20"/>
          <w:lang w:val="en-US"/>
        </w:rPr>
        <w:t>first</w:t>
      </w:r>
      <w:proofErr w:type="gramEnd"/>
      <w:r w:rsidRPr="5AB21625">
        <w:rPr>
          <w:sz w:val="20"/>
          <w:szCs w:val="20"/>
          <w:lang w:val="en-US"/>
        </w:rPr>
        <w:t xml:space="preserve"> case is fine. For the adaptive delivery </w:t>
      </w:r>
      <w:proofErr w:type="gramStart"/>
      <w:r w:rsidRPr="5AB21625">
        <w:rPr>
          <w:sz w:val="20"/>
          <w:szCs w:val="20"/>
          <w:lang w:val="en-US"/>
        </w:rPr>
        <w:t>case</w:t>
      </w:r>
      <w:proofErr w:type="gramEnd"/>
      <w:r w:rsidRPr="5AB21625">
        <w:rPr>
          <w:sz w:val="20"/>
          <w:szCs w:val="20"/>
          <w:lang w:val="en-US"/>
        </w:rPr>
        <w:t xml:space="preserve"> need to clarify what needs to be specified if MF is not the one in charge.</w:t>
      </w:r>
    </w:p>
    <w:p w14:paraId="063B3F55" w14:textId="77777777" w:rsidR="009B2B51" w:rsidRPr="00AD1AE9" w:rsidRDefault="00F7274D">
      <w:pPr>
        <w:numPr>
          <w:ilvl w:val="0"/>
          <w:numId w:val="10"/>
        </w:numPr>
        <w:spacing w:before="0" w:after="0"/>
        <w:rPr>
          <w:sz w:val="20"/>
          <w:szCs w:val="20"/>
        </w:rPr>
      </w:pPr>
      <w:r w:rsidRPr="00AD1AE9">
        <w:rPr>
          <w:sz w:val="20"/>
          <w:szCs w:val="20"/>
        </w:rPr>
        <w:t>Gazi: MF just proxy the traffic in the adaptive case.</w:t>
      </w:r>
    </w:p>
    <w:p w14:paraId="29F951DC" w14:textId="77777777" w:rsidR="009B2B51" w:rsidRPr="00AD1AE9" w:rsidRDefault="00F7274D" w:rsidP="5AB21625">
      <w:pPr>
        <w:numPr>
          <w:ilvl w:val="0"/>
          <w:numId w:val="10"/>
        </w:numPr>
        <w:spacing w:before="0" w:after="0"/>
        <w:rPr>
          <w:sz w:val="20"/>
          <w:szCs w:val="20"/>
          <w:lang w:val="en-US"/>
        </w:rPr>
      </w:pPr>
      <w:r w:rsidRPr="5AB21625">
        <w:rPr>
          <w:sz w:val="20"/>
          <w:szCs w:val="20"/>
          <w:lang w:val="en-US"/>
        </w:rPr>
        <w:t xml:space="preserve">Imed: first case: need to clarify as there are two selection steps. Who </w:t>
      </w:r>
      <w:proofErr w:type="gramStart"/>
      <w:r w:rsidRPr="5AB21625">
        <w:rPr>
          <w:sz w:val="20"/>
          <w:szCs w:val="20"/>
          <w:lang w:val="en-US"/>
        </w:rPr>
        <w:t>select</w:t>
      </w:r>
      <w:proofErr w:type="gramEnd"/>
      <w:r w:rsidRPr="5AB21625">
        <w:rPr>
          <w:sz w:val="20"/>
          <w:szCs w:val="20"/>
          <w:lang w:val="en-US"/>
        </w:rPr>
        <w:t xml:space="preserve"> the tasks? Second case: make model update optional.</w:t>
      </w:r>
    </w:p>
    <w:p w14:paraId="5CC61E51" w14:textId="77777777" w:rsidR="009B2B51" w:rsidRPr="00AD1AE9" w:rsidRDefault="00F7274D">
      <w:pPr>
        <w:numPr>
          <w:ilvl w:val="0"/>
          <w:numId w:val="10"/>
        </w:numPr>
        <w:spacing w:before="0" w:after="0"/>
        <w:rPr>
          <w:sz w:val="20"/>
          <w:szCs w:val="20"/>
        </w:rPr>
      </w:pPr>
      <w:r w:rsidRPr="00AD1AE9">
        <w:rPr>
          <w:sz w:val="20"/>
          <w:szCs w:val="20"/>
        </w:rPr>
        <w:t>Stephane: need more description for low precision, is this incremental?</w:t>
      </w:r>
    </w:p>
    <w:p w14:paraId="3785E883" w14:textId="77777777" w:rsidR="009B2B51" w:rsidRPr="00AD1AE9" w:rsidRDefault="00F7274D" w:rsidP="5AB21625">
      <w:pPr>
        <w:numPr>
          <w:ilvl w:val="0"/>
          <w:numId w:val="10"/>
        </w:numPr>
        <w:spacing w:before="0"/>
        <w:rPr>
          <w:sz w:val="20"/>
          <w:szCs w:val="20"/>
          <w:lang w:val="en-US"/>
        </w:rPr>
      </w:pPr>
      <w:r w:rsidRPr="5AB21625">
        <w:rPr>
          <w:sz w:val="20"/>
          <w:szCs w:val="20"/>
          <w:lang w:val="en-US"/>
        </w:rPr>
        <w:t xml:space="preserve">Eric: UE can also select the model, based on capabilities, or User or… to be discussed offline.  </w:t>
      </w:r>
    </w:p>
    <w:p w14:paraId="2735B053" w14:textId="77777777" w:rsidR="009B2B51" w:rsidRPr="00AD1AE9" w:rsidRDefault="00F7274D">
      <w:pPr>
        <w:rPr>
          <w:sz w:val="20"/>
          <w:szCs w:val="20"/>
        </w:rPr>
      </w:pPr>
      <w:r w:rsidRPr="00AD1AE9">
        <w:rPr>
          <w:sz w:val="20"/>
          <w:szCs w:val="20"/>
          <w:u w:val="single"/>
        </w:rPr>
        <w:t>Decision</w:t>
      </w:r>
      <w:r w:rsidRPr="00AD1AE9">
        <w:rPr>
          <w:sz w:val="20"/>
          <w:szCs w:val="20"/>
        </w:rPr>
        <w:t>: Noted</w:t>
      </w:r>
    </w:p>
    <w:p w14:paraId="51BA259C" w14:textId="77777777" w:rsidR="009B2B51" w:rsidRPr="00AD1AE9" w:rsidRDefault="009B2B51">
      <w:pPr>
        <w:rPr>
          <w:sz w:val="20"/>
          <w:szCs w:val="20"/>
        </w:rPr>
      </w:pPr>
    </w:p>
    <w:p w14:paraId="6D41BA1F" w14:textId="77777777" w:rsidR="009B2B51" w:rsidRPr="00AD1AE9" w:rsidRDefault="009B2B51">
      <w:pPr>
        <w:rPr>
          <w:sz w:val="20"/>
          <w:szCs w:val="20"/>
        </w:rPr>
      </w:pPr>
    </w:p>
    <w:p w14:paraId="0D8E190C" w14:textId="77777777" w:rsidR="009B2B51" w:rsidRPr="00AD1AE9" w:rsidRDefault="009B2B51">
      <w:pPr>
        <w:rPr>
          <w:sz w:val="20"/>
          <w:szCs w:val="20"/>
        </w:rPr>
      </w:pPr>
    </w:p>
    <w:tbl>
      <w:tblPr>
        <w:tblStyle w:val="afffffffffffffa"/>
        <w:tblW w:w="9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07"/>
        <w:gridCol w:w="3106"/>
        <w:gridCol w:w="3106"/>
      </w:tblGrid>
      <w:tr w:rsidR="009B2B51" w:rsidRPr="00AD1AE9" w14:paraId="3C57383E" w14:textId="77777777" w:rsidTr="00D343DB">
        <w:trPr>
          <w:trHeight w:val="785"/>
        </w:trPr>
        <w:tc>
          <w:tcPr>
            <w:tcW w:w="3106" w:type="dxa"/>
            <w:tcMar>
              <w:top w:w="100" w:type="dxa"/>
              <w:left w:w="100" w:type="dxa"/>
              <w:bottom w:w="100" w:type="dxa"/>
              <w:right w:w="100" w:type="dxa"/>
            </w:tcMar>
          </w:tcPr>
          <w:p w14:paraId="1F63967C" w14:textId="77777777" w:rsidR="009B2B51" w:rsidRPr="00AD1AE9" w:rsidRDefault="009B2B51">
            <w:pPr>
              <w:rPr>
                <w:sz w:val="20"/>
                <w:szCs w:val="20"/>
              </w:rPr>
            </w:pPr>
            <w:hyperlink r:id="rId20">
              <w:r w:rsidRPr="00AD1AE9">
                <w:rPr>
                  <w:color w:val="1155CC"/>
                  <w:sz w:val="20"/>
                  <w:szCs w:val="20"/>
                  <w:u w:val="single"/>
                </w:rPr>
                <w:t>S4aR250215</w:t>
              </w:r>
            </w:hyperlink>
          </w:p>
        </w:tc>
        <w:tc>
          <w:tcPr>
            <w:tcW w:w="3106" w:type="dxa"/>
            <w:tcMar>
              <w:top w:w="100" w:type="dxa"/>
              <w:left w:w="100" w:type="dxa"/>
              <w:bottom w:w="100" w:type="dxa"/>
              <w:right w:w="100" w:type="dxa"/>
            </w:tcMar>
          </w:tcPr>
          <w:p w14:paraId="4A90E492" w14:textId="77777777" w:rsidR="009B2B51" w:rsidRPr="00AD1AE9" w:rsidRDefault="00F7274D">
            <w:pPr>
              <w:rPr>
                <w:sz w:val="20"/>
                <w:szCs w:val="20"/>
              </w:rPr>
            </w:pPr>
            <w:r w:rsidRPr="00AD1AE9">
              <w:rPr>
                <w:sz w:val="20"/>
                <w:szCs w:val="20"/>
              </w:rPr>
              <w:t>discussion</w:t>
            </w:r>
          </w:p>
        </w:tc>
        <w:tc>
          <w:tcPr>
            <w:tcW w:w="3106" w:type="dxa"/>
            <w:tcMar>
              <w:top w:w="100" w:type="dxa"/>
              <w:left w:w="100" w:type="dxa"/>
              <w:bottom w:w="100" w:type="dxa"/>
              <w:right w:w="100" w:type="dxa"/>
            </w:tcMar>
          </w:tcPr>
          <w:p w14:paraId="339D807E" w14:textId="77777777" w:rsidR="009B2B51" w:rsidRPr="00AD1AE9" w:rsidRDefault="00F7274D">
            <w:pPr>
              <w:rPr>
                <w:sz w:val="20"/>
                <w:szCs w:val="20"/>
              </w:rPr>
            </w:pPr>
            <w:r w:rsidRPr="00AD1AE9">
              <w:rPr>
                <w:sz w:val="20"/>
                <w:szCs w:val="20"/>
              </w:rPr>
              <w:t>[AIML_IMS-MED] Discussion on TS</w:t>
            </w:r>
          </w:p>
        </w:tc>
      </w:tr>
    </w:tbl>
    <w:p w14:paraId="79156D86" w14:textId="77777777" w:rsidR="009B2B51" w:rsidRPr="00AD1AE9" w:rsidRDefault="009B2B51">
      <w:pPr>
        <w:rPr>
          <w:sz w:val="20"/>
          <w:szCs w:val="20"/>
        </w:rPr>
      </w:pPr>
    </w:p>
    <w:p w14:paraId="4617A710" w14:textId="77777777" w:rsidR="009B2B51" w:rsidRPr="00AD1AE9" w:rsidRDefault="00F7274D">
      <w:pPr>
        <w:rPr>
          <w:sz w:val="20"/>
          <w:szCs w:val="20"/>
        </w:rPr>
      </w:pPr>
      <w:r w:rsidRPr="00AD1AE9">
        <w:rPr>
          <w:sz w:val="20"/>
          <w:szCs w:val="20"/>
        </w:rPr>
        <w:t>Presenter: Saba (Discussion document from chair)</w:t>
      </w:r>
    </w:p>
    <w:p w14:paraId="1470F48C" w14:textId="77777777" w:rsidR="009B2B51" w:rsidRPr="00AD1AE9" w:rsidRDefault="00F7274D">
      <w:pPr>
        <w:rPr>
          <w:sz w:val="20"/>
          <w:szCs w:val="20"/>
        </w:rPr>
      </w:pPr>
      <w:r w:rsidRPr="00AD1AE9">
        <w:rPr>
          <w:sz w:val="20"/>
          <w:szCs w:val="20"/>
        </w:rPr>
        <w:t>Discussion:</w:t>
      </w:r>
    </w:p>
    <w:p w14:paraId="4C624945" w14:textId="77777777" w:rsidR="009B2B51" w:rsidRPr="00AD1AE9" w:rsidRDefault="00F7274D">
      <w:pPr>
        <w:numPr>
          <w:ilvl w:val="0"/>
          <w:numId w:val="10"/>
        </w:numPr>
        <w:spacing w:after="0"/>
        <w:rPr>
          <w:sz w:val="20"/>
          <w:szCs w:val="20"/>
        </w:rPr>
      </w:pPr>
      <w:r w:rsidRPr="00AD1AE9">
        <w:rPr>
          <w:sz w:val="20"/>
          <w:szCs w:val="20"/>
        </w:rPr>
        <w:lastRenderedPageBreak/>
        <w:t>Eric: smaller scope, leaning toward annex in 114</w:t>
      </w:r>
    </w:p>
    <w:p w14:paraId="71A1AE8F" w14:textId="77777777" w:rsidR="009B2B51" w:rsidRPr="00AD1AE9" w:rsidRDefault="00F7274D">
      <w:pPr>
        <w:numPr>
          <w:ilvl w:val="0"/>
          <w:numId w:val="10"/>
        </w:numPr>
        <w:spacing w:before="0" w:after="0"/>
        <w:rPr>
          <w:sz w:val="20"/>
          <w:szCs w:val="20"/>
        </w:rPr>
      </w:pPr>
      <w:r w:rsidRPr="00AD1AE9">
        <w:rPr>
          <w:sz w:val="20"/>
          <w:szCs w:val="20"/>
        </w:rPr>
        <w:t>Gaëlle: support annex in 114</w:t>
      </w:r>
    </w:p>
    <w:p w14:paraId="62B2A3A0" w14:textId="77777777" w:rsidR="009B2B51" w:rsidRPr="00AD1AE9" w:rsidRDefault="00F7274D" w:rsidP="5AB21625">
      <w:pPr>
        <w:numPr>
          <w:ilvl w:val="0"/>
          <w:numId w:val="10"/>
        </w:numPr>
        <w:spacing w:before="0"/>
        <w:rPr>
          <w:sz w:val="20"/>
          <w:szCs w:val="20"/>
          <w:lang w:val="en-US"/>
        </w:rPr>
      </w:pPr>
      <w:r w:rsidRPr="5AB21625">
        <w:rPr>
          <w:sz w:val="20"/>
          <w:szCs w:val="20"/>
          <w:lang w:val="en-US"/>
        </w:rPr>
        <w:t>Imed: support annex in 114.</w:t>
      </w:r>
    </w:p>
    <w:p w14:paraId="7A3C1EBE" w14:textId="77777777" w:rsidR="009B2B51" w:rsidRPr="00AD1AE9" w:rsidRDefault="00F7274D">
      <w:pPr>
        <w:rPr>
          <w:sz w:val="20"/>
          <w:szCs w:val="20"/>
        </w:rPr>
      </w:pPr>
      <w:r w:rsidRPr="00AD1AE9">
        <w:rPr>
          <w:sz w:val="20"/>
          <w:szCs w:val="20"/>
          <w:u w:val="single"/>
        </w:rPr>
        <w:t>Decision</w:t>
      </w:r>
      <w:r w:rsidRPr="00AD1AE9">
        <w:rPr>
          <w:sz w:val="20"/>
          <w:szCs w:val="20"/>
        </w:rPr>
        <w:t xml:space="preserve">: Agree to add an annex to 26.114 and prepare CR accordingly. </w:t>
      </w:r>
    </w:p>
    <w:p w14:paraId="6F745542" w14:textId="77777777" w:rsidR="009B2B51" w:rsidRPr="00AD1AE9" w:rsidRDefault="009B2B51">
      <w:pPr>
        <w:rPr>
          <w:sz w:val="20"/>
          <w:szCs w:val="20"/>
        </w:rPr>
      </w:pPr>
    </w:p>
    <w:tbl>
      <w:tblPr>
        <w:tblStyle w:val="afffffffffffffb"/>
        <w:tblW w:w="9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07"/>
        <w:gridCol w:w="3106"/>
        <w:gridCol w:w="3106"/>
      </w:tblGrid>
      <w:tr w:rsidR="009B2B51" w:rsidRPr="00AD1AE9" w14:paraId="68358944" w14:textId="77777777" w:rsidTr="00D343DB">
        <w:trPr>
          <w:trHeight w:val="785"/>
        </w:trPr>
        <w:tc>
          <w:tcPr>
            <w:tcW w:w="3106" w:type="dxa"/>
            <w:tcMar>
              <w:top w:w="100" w:type="dxa"/>
              <w:left w:w="100" w:type="dxa"/>
              <w:bottom w:w="100" w:type="dxa"/>
              <w:right w:w="100" w:type="dxa"/>
            </w:tcMar>
          </w:tcPr>
          <w:p w14:paraId="5CF7B717" w14:textId="77777777" w:rsidR="009B2B51" w:rsidRPr="00AD1AE9" w:rsidRDefault="009B2B51">
            <w:pPr>
              <w:rPr>
                <w:sz w:val="20"/>
                <w:szCs w:val="20"/>
              </w:rPr>
            </w:pPr>
            <w:hyperlink r:id="rId21">
              <w:r w:rsidRPr="00AD1AE9">
                <w:rPr>
                  <w:color w:val="1155CC"/>
                  <w:sz w:val="20"/>
                  <w:szCs w:val="20"/>
                  <w:u w:val="single"/>
                </w:rPr>
                <w:t>S4aR250208</w:t>
              </w:r>
            </w:hyperlink>
          </w:p>
        </w:tc>
        <w:tc>
          <w:tcPr>
            <w:tcW w:w="3106" w:type="dxa"/>
            <w:tcMar>
              <w:top w:w="100" w:type="dxa"/>
              <w:left w:w="100" w:type="dxa"/>
              <w:bottom w:w="100" w:type="dxa"/>
              <w:right w:w="100" w:type="dxa"/>
            </w:tcMar>
          </w:tcPr>
          <w:p w14:paraId="2637DFC6" w14:textId="77777777" w:rsidR="009B2B51" w:rsidRPr="00AD1AE9" w:rsidRDefault="00F7274D">
            <w:pPr>
              <w:rPr>
                <w:sz w:val="20"/>
                <w:szCs w:val="20"/>
              </w:rPr>
            </w:pPr>
            <w:r w:rsidRPr="00AD1AE9">
              <w:rPr>
                <w:sz w:val="20"/>
                <w:szCs w:val="20"/>
              </w:rPr>
              <w:t>discussion</w:t>
            </w:r>
          </w:p>
        </w:tc>
        <w:tc>
          <w:tcPr>
            <w:tcW w:w="3106" w:type="dxa"/>
            <w:tcMar>
              <w:top w:w="100" w:type="dxa"/>
              <w:left w:w="100" w:type="dxa"/>
              <w:bottom w:w="100" w:type="dxa"/>
              <w:right w:w="100" w:type="dxa"/>
            </w:tcMar>
          </w:tcPr>
          <w:p w14:paraId="4890706B" w14:textId="77777777" w:rsidR="009B2B51" w:rsidRPr="00AD1AE9" w:rsidRDefault="00F7274D">
            <w:pPr>
              <w:rPr>
                <w:sz w:val="20"/>
                <w:szCs w:val="20"/>
              </w:rPr>
            </w:pPr>
            <w:r w:rsidRPr="00AD1AE9">
              <w:rPr>
                <w:sz w:val="20"/>
                <w:szCs w:val="20"/>
              </w:rPr>
              <w:t>[AIML_IMS-MED] On AI application tasks and subtasks</w:t>
            </w:r>
          </w:p>
        </w:tc>
      </w:tr>
    </w:tbl>
    <w:p w14:paraId="68DFF215" w14:textId="77777777" w:rsidR="009B2B51" w:rsidRPr="00AD1AE9" w:rsidRDefault="00F7274D">
      <w:pPr>
        <w:rPr>
          <w:sz w:val="20"/>
          <w:szCs w:val="20"/>
        </w:rPr>
      </w:pPr>
      <w:r w:rsidRPr="00AD1AE9">
        <w:rPr>
          <w:sz w:val="20"/>
          <w:szCs w:val="20"/>
        </w:rPr>
        <w:t>Presenter: Eric</w:t>
      </w:r>
    </w:p>
    <w:p w14:paraId="7256FD8C" w14:textId="77777777" w:rsidR="009B2B51" w:rsidRPr="00AD1AE9" w:rsidRDefault="00F7274D">
      <w:pPr>
        <w:rPr>
          <w:sz w:val="20"/>
          <w:szCs w:val="20"/>
        </w:rPr>
      </w:pPr>
      <w:r w:rsidRPr="00AD1AE9">
        <w:rPr>
          <w:sz w:val="20"/>
          <w:szCs w:val="20"/>
        </w:rPr>
        <w:t>Discussion:</w:t>
      </w:r>
    </w:p>
    <w:p w14:paraId="0E49CF9C" w14:textId="77777777" w:rsidR="009B2B51" w:rsidRPr="00AD1AE9" w:rsidRDefault="00F7274D" w:rsidP="5AB21625">
      <w:pPr>
        <w:numPr>
          <w:ilvl w:val="0"/>
          <w:numId w:val="10"/>
        </w:numPr>
        <w:spacing w:after="0"/>
        <w:rPr>
          <w:sz w:val="20"/>
          <w:szCs w:val="20"/>
          <w:lang w:val="en-US"/>
        </w:rPr>
      </w:pPr>
      <w:r w:rsidRPr="5AB21625">
        <w:rPr>
          <w:sz w:val="20"/>
          <w:szCs w:val="20"/>
          <w:lang w:val="en-US"/>
        </w:rPr>
        <w:t>Stephane: need clarity on definition of subtasks.  stay/start with application/task/model unless clarity is provided on the subtasks.</w:t>
      </w:r>
    </w:p>
    <w:p w14:paraId="40AE4EF1" w14:textId="77777777" w:rsidR="009B2B51" w:rsidRPr="00AD1AE9" w:rsidRDefault="009B2B51">
      <w:pPr>
        <w:numPr>
          <w:ilvl w:val="0"/>
          <w:numId w:val="10"/>
        </w:numPr>
        <w:spacing w:before="0"/>
        <w:rPr>
          <w:sz w:val="20"/>
          <w:szCs w:val="20"/>
        </w:rPr>
      </w:pPr>
    </w:p>
    <w:p w14:paraId="7A174106" w14:textId="77777777" w:rsidR="009B2B51" w:rsidRPr="00AD1AE9" w:rsidRDefault="00F7274D">
      <w:pPr>
        <w:rPr>
          <w:sz w:val="20"/>
          <w:szCs w:val="20"/>
        </w:rPr>
      </w:pPr>
      <w:r w:rsidRPr="00AD1AE9">
        <w:rPr>
          <w:sz w:val="20"/>
          <w:szCs w:val="20"/>
          <w:u w:val="single"/>
        </w:rPr>
        <w:t>Decision</w:t>
      </w:r>
      <w:r w:rsidRPr="00AD1AE9">
        <w:rPr>
          <w:sz w:val="20"/>
          <w:szCs w:val="20"/>
        </w:rPr>
        <w:t>: Noted.</w:t>
      </w:r>
    </w:p>
    <w:p w14:paraId="69267C56" w14:textId="77777777" w:rsidR="009B2B51" w:rsidRPr="00AD1AE9" w:rsidRDefault="009B2B51">
      <w:pPr>
        <w:rPr>
          <w:sz w:val="20"/>
          <w:szCs w:val="20"/>
        </w:rPr>
      </w:pPr>
    </w:p>
    <w:tbl>
      <w:tblPr>
        <w:tblStyle w:val="afffffffffffffc"/>
        <w:tblW w:w="9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07"/>
        <w:gridCol w:w="3106"/>
        <w:gridCol w:w="3106"/>
      </w:tblGrid>
      <w:tr w:rsidR="009B2B51" w:rsidRPr="00AD1AE9" w14:paraId="591F3B39" w14:textId="77777777" w:rsidTr="00D343DB">
        <w:trPr>
          <w:trHeight w:val="785"/>
        </w:trPr>
        <w:tc>
          <w:tcPr>
            <w:tcW w:w="3106" w:type="dxa"/>
            <w:tcMar>
              <w:top w:w="100" w:type="dxa"/>
              <w:left w:w="100" w:type="dxa"/>
              <w:bottom w:w="100" w:type="dxa"/>
              <w:right w:w="100" w:type="dxa"/>
            </w:tcMar>
          </w:tcPr>
          <w:p w14:paraId="047CE482" w14:textId="77777777" w:rsidR="009B2B51" w:rsidRPr="00AD1AE9" w:rsidRDefault="009B2B51">
            <w:pPr>
              <w:rPr>
                <w:sz w:val="20"/>
                <w:szCs w:val="20"/>
              </w:rPr>
            </w:pPr>
            <w:hyperlink r:id="rId22">
              <w:r w:rsidRPr="00AD1AE9">
                <w:rPr>
                  <w:color w:val="1155CC"/>
                  <w:sz w:val="20"/>
                  <w:szCs w:val="20"/>
                  <w:u w:val="single"/>
                </w:rPr>
                <w:t>S4aR250213</w:t>
              </w:r>
            </w:hyperlink>
          </w:p>
        </w:tc>
        <w:tc>
          <w:tcPr>
            <w:tcW w:w="3106" w:type="dxa"/>
            <w:tcMar>
              <w:top w:w="100" w:type="dxa"/>
              <w:left w:w="100" w:type="dxa"/>
              <w:bottom w:w="100" w:type="dxa"/>
              <w:right w:w="100" w:type="dxa"/>
            </w:tcMar>
          </w:tcPr>
          <w:p w14:paraId="46570CF8" w14:textId="77777777" w:rsidR="009B2B51" w:rsidRPr="00AD1AE9" w:rsidRDefault="00F7274D">
            <w:pPr>
              <w:rPr>
                <w:sz w:val="20"/>
                <w:szCs w:val="20"/>
              </w:rPr>
            </w:pPr>
            <w:r w:rsidRPr="00AD1AE9">
              <w:rPr>
                <w:sz w:val="20"/>
                <w:szCs w:val="20"/>
              </w:rPr>
              <w:t>discussion</w:t>
            </w:r>
          </w:p>
        </w:tc>
        <w:tc>
          <w:tcPr>
            <w:tcW w:w="3106" w:type="dxa"/>
            <w:tcMar>
              <w:top w:w="100" w:type="dxa"/>
              <w:left w:w="100" w:type="dxa"/>
              <w:bottom w:w="100" w:type="dxa"/>
              <w:right w:w="100" w:type="dxa"/>
            </w:tcMar>
          </w:tcPr>
          <w:p w14:paraId="14995359" w14:textId="77777777" w:rsidR="009B2B51" w:rsidRPr="00AD1AE9" w:rsidRDefault="00F7274D">
            <w:pPr>
              <w:rPr>
                <w:sz w:val="20"/>
                <w:szCs w:val="20"/>
              </w:rPr>
            </w:pPr>
            <w:r w:rsidRPr="00AD1AE9">
              <w:rPr>
                <w:sz w:val="20"/>
                <w:szCs w:val="20"/>
              </w:rPr>
              <w:t>On Application Manifest for AIML applications</w:t>
            </w:r>
          </w:p>
        </w:tc>
      </w:tr>
    </w:tbl>
    <w:p w14:paraId="1E2FD4E6" w14:textId="77777777" w:rsidR="009B2B51" w:rsidRPr="00AD1AE9" w:rsidRDefault="00F7274D">
      <w:pPr>
        <w:rPr>
          <w:sz w:val="20"/>
          <w:szCs w:val="20"/>
        </w:rPr>
      </w:pPr>
      <w:r w:rsidRPr="00AD1AE9">
        <w:rPr>
          <w:sz w:val="20"/>
          <w:szCs w:val="20"/>
        </w:rPr>
        <w:t>Presenter: Gazi</w:t>
      </w:r>
    </w:p>
    <w:p w14:paraId="2C073134" w14:textId="77777777" w:rsidR="009B2B51" w:rsidRPr="00AD1AE9" w:rsidRDefault="00F7274D">
      <w:pPr>
        <w:rPr>
          <w:sz w:val="20"/>
          <w:szCs w:val="20"/>
        </w:rPr>
      </w:pPr>
      <w:r w:rsidRPr="00AD1AE9">
        <w:rPr>
          <w:sz w:val="20"/>
          <w:szCs w:val="20"/>
        </w:rPr>
        <w:t>Discussion:</w:t>
      </w:r>
    </w:p>
    <w:p w14:paraId="2AF773D4" w14:textId="77777777" w:rsidR="009B2B51" w:rsidRPr="00AD1AE9" w:rsidRDefault="00F7274D" w:rsidP="5AB21625">
      <w:pPr>
        <w:numPr>
          <w:ilvl w:val="0"/>
          <w:numId w:val="10"/>
        </w:numPr>
        <w:spacing w:after="0"/>
        <w:rPr>
          <w:sz w:val="20"/>
          <w:szCs w:val="20"/>
          <w:lang w:val="en-US"/>
        </w:rPr>
      </w:pPr>
      <w:r w:rsidRPr="5AB21625">
        <w:rPr>
          <w:sz w:val="20"/>
          <w:szCs w:val="20"/>
          <w:lang w:val="en-US"/>
        </w:rPr>
        <w:t xml:space="preserve">Stephane: do we create a </w:t>
      </w:r>
      <w:proofErr w:type="gramStart"/>
      <w:r w:rsidRPr="5AB21625">
        <w:rPr>
          <w:sz w:val="20"/>
          <w:szCs w:val="20"/>
          <w:lang w:val="en-US"/>
        </w:rPr>
        <w:t>brand new</w:t>
      </w:r>
      <w:proofErr w:type="gramEnd"/>
      <w:r w:rsidRPr="5AB21625">
        <w:rPr>
          <w:sz w:val="20"/>
          <w:szCs w:val="20"/>
          <w:lang w:val="en-US"/>
        </w:rPr>
        <w:t xml:space="preserve"> format or start from something?</w:t>
      </w:r>
    </w:p>
    <w:p w14:paraId="722360FB" w14:textId="77777777" w:rsidR="009B2B51" w:rsidRPr="00AD1AE9" w:rsidRDefault="00F7274D">
      <w:pPr>
        <w:numPr>
          <w:ilvl w:val="0"/>
          <w:numId w:val="10"/>
        </w:numPr>
        <w:spacing w:before="0" w:after="0"/>
        <w:rPr>
          <w:sz w:val="20"/>
          <w:szCs w:val="20"/>
        </w:rPr>
      </w:pPr>
      <w:r w:rsidRPr="00AD1AE9">
        <w:rPr>
          <w:sz w:val="20"/>
          <w:szCs w:val="20"/>
        </w:rPr>
        <w:t>Gazi: JSON the usual format for app manifest. proposed some metadata that can be aligned with Samsung’s contribution</w:t>
      </w:r>
    </w:p>
    <w:p w14:paraId="524C7CA3" w14:textId="77777777" w:rsidR="009B2B51" w:rsidRPr="00AD1AE9" w:rsidRDefault="00F7274D" w:rsidP="5AB21625">
      <w:pPr>
        <w:numPr>
          <w:ilvl w:val="0"/>
          <w:numId w:val="10"/>
        </w:numPr>
        <w:spacing w:before="0"/>
        <w:rPr>
          <w:sz w:val="20"/>
          <w:szCs w:val="20"/>
          <w:lang w:val="en-US"/>
        </w:rPr>
      </w:pPr>
      <w:r w:rsidRPr="5AB21625">
        <w:rPr>
          <w:sz w:val="20"/>
          <w:szCs w:val="20"/>
          <w:lang w:val="en-US"/>
        </w:rPr>
        <w:t xml:space="preserve">Eric: suggest </w:t>
      </w:r>
      <w:proofErr w:type="gramStart"/>
      <w:r w:rsidRPr="5AB21625">
        <w:rPr>
          <w:sz w:val="20"/>
          <w:szCs w:val="20"/>
          <w:lang w:val="en-US"/>
        </w:rPr>
        <w:t>to align</w:t>
      </w:r>
      <w:proofErr w:type="gramEnd"/>
      <w:r w:rsidRPr="5AB21625">
        <w:rPr>
          <w:sz w:val="20"/>
          <w:szCs w:val="20"/>
          <w:lang w:val="en-US"/>
        </w:rPr>
        <w:t xml:space="preserve"> with other </w:t>
      </w:r>
      <w:proofErr w:type="gramStart"/>
      <w:r w:rsidRPr="5AB21625">
        <w:rPr>
          <w:sz w:val="20"/>
          <w:szCs w:val="20"/>
          <w:lang w:val="en-US"/>
        </w:rPr>
        <w:t>contribution</w:t>
      </w:r>
      <w:proofErr w:type="gramEnd"/>
      <w:r w:rsidRPr="5AB21625">
        <w:rPr>
          <w:sz w:val="20"/>
          <w:szCs w:val="20"/>
          <w:lang w:val="en-US"/>
        </w:rPr>
        <w:t>. will trigger discussion email on this topic.</w:t>
      </w:r>
    </w:p>
    <w:p w14:paraId="5B565201" w14:textId="77777777" w:rsidR="009B2B51" w:rsidRPr="00AD1AE9" w:rsidRDefault="00F7274D">
      <w:pPr>
        <w:rPr>
          <w:sz w:val="20"/>
          <w:szCs w:val="20"/>
        </w:rPr>
      </w:pPr>
      <w:r w:rsidRPr="00AD1AE9">
        <w:rPr>
          <w:sz w:val="20"/>
          <w:szCs w:val="20"/>
          <w:u w:val="single"/>
        </w:rPr>
        <w:t>Decision</w:t>
      </w:r>
      <w:r w:rsidRPr="00AD1AE9">
        <w:rPr>
          <w:sz w:val="20"/>
          <w:szCs w:val="20"/>
        </w:rPr>
        <w:t>: Noted.</w:t>
      </w:r>
    </w:p>
    <w:p w14:paraId="59F083A1" w14:textId="77777777" w:rsidR="009B2B51" w:rsidRPr="00AD1AE9" w:rsidRDefault="009B2B51">
      <w:pPr>
        <w:rPr>
          <w:sz w:val="20"/>
          <w:szCs w:val="20"/>
        </w:rPr>
      </w:pPr>
    </w:p>
    <w:p w14:paraId="7AF68F60" w14:textId="77777777" w:rsidR="009B2B51" w:rsidRPr="00AD1AE9" w:rsidRDefault="009B2B51">
      <w:pPr>
        <w:rPr>
          <w:sz w:val="20"/>
          <w:szCs w:val="20"/>
        </w:rPr>
      </w:pPr>
    </w:p>
    <w:tbl>
      <w:tblPr>
        <w:tblStyle w:val="afffffffffffffe"/>
        <w:tblW w:w="7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905"/>
        <w:gridCol w:w="2955"/>
        <w:gridCol w:w="2190"/>
      </w:tblGrid>
      <w:tr w:rsidR="009B2B51" w:rsidRPr="00AD1AE9" w14:paraId="4043E0AF" w14:textId="77777777" w:rsidTr="5AB21625">
        <w:trPr>
          <w:trHeight w:val="755"/>
        </w:trPr>
        <w:tc>
          <w:tcPr>
            <w:tcW w:w="1905" w:type="dxa"/>
            <w:tcMar>
              <w:top w:w="100" w:type="dxa"/>
              <w:left w:w="100" w:type="dxa"/>
              <w:bottom w:w="100" w:type="dxa"/>
              <w:right w:w="100" w:type="dxa"/>
            </w:tcMar>
          </w:tcPr>
          <w:p w14:paraId="5FE7588C" w14:textId="77777777" w:rsidR="009B2B51" w:rsidRPr="0010106E" w:rsidRDefault="009B2B51">
            <w:pPr>
              <w:rPr>
                <w:sz w:val="20"/>
                <w:szCs w:val="20"/>
              </w:rPr>
            </w:pPr>
            <w:hyperlink r:id="rId23">
              <w:r w:rsidRPr="0010106E">
                <w:rPr>
                  <w:color w:val="0000FF"/>
                  <w:sz w:val="20"/>
                  <w:szCs w:val="20"/>
                  <w:u w:val="single"/>
                </w:rPr>
                <w:t>S4aR260007</w:t>
              </w:r>
            </w:hyperlink>
          </w:p>
        </w:tc>
        <w:tc>
          <w:tcPr>
            <w:tcW w:w="2955" w:type="dxa"/>
            <w:tcMar>
              <w:top w:w="100" w:type="dxa"/>
              <w:left w:w="100" w:type="dxa"/>
              <w:bottom w:w="100" w:type="dxa"/>
              <w:right w:w="100" w:type="dxa"/>
            </w:tcMar>
          </w:tcPr>
          <w:p w14:paraId="493CEAAB" w14:textId="77777777" w:rsidR="009B2B51" w:rsidRPr="00AD1AE9" w:rsidRDefault="00F7274D">
            <w:pPr>
              <w:rPr>
                <w:sz w:val="20"/>
                <w:szCs w:val="20"/>
              </w:rPr>
            </w:pPr>
            <w:r w:rsidRPr="00AD1AE9">
              <w:rPr>
                <w:sz w:val="20"/>
                <w:szCs w:val="20"/>
              </w:rPr>
              <w:t>[AIML_IMS-MED] Call flow for device inferencing update</w:t>
            </w:r>
          </w:p>
        </w:tc>
        <w:tc>
          <w:tcPr>
            <w:tcW w:w="2190" w:type="dxa"/>
            <w:tcMar>
              <w:top w:w="100" w:type="dxa"/>
              <w:left w:w="100" w:type="dxa"/>
              <w:bottom w:w="100" w:type="dxa"/>
              <w:right w:w="100" w:type="dxa"/>
            </w:tcMar>
          </w:tcPr>
          <w:p w14:paraId="41038CF8" w14:textId="77777777" w:rsidR="009B2B51" w:rsidRPr="00AD1AE9" w:rsidRDefault="00F7274D" w:rsidP="5AB21625">
            <w:pPr>
              <w:rPr>
                <w:sz w:val="20"/>
                <w:szCs w:val="20"/>
                <w:lang w:val="en-US"/>
              </w:rPr>
            </w:pPr>
            <w:proofErr w:type="spellStart"/>
            <w:r w:rsidRPr="5AB21625">
              <w:rPr>
                <w:sz w:val="20"/>
                <w:szCs w:val="20"/>
                <w:lang w:val="en-US"/>
              </w:rPr>
              <w:t>InterDigital</w:t>
            </w:r>
            <w:proofErr w:type="spellEnd"/>
            <w:r w:rsidRPr="5AB21625">
              <w:rPr>
                <w:sz w:val="20"/>
                <w:szCs w:val="20"/>
                <w:lang w:val="en-US"/>
              </w:rPr>
              <w:t xml:space="preserve"> Finland Oy</w:t>
            </w:r>
          </w:p>
        </w:tc>
      </w:tr>
    </w:tbl>
    <w:p w14:paraId="070F6435" w14:textId="77777777" w:rsidR="009B2B51" w:rsidRPr="00AD1AE9" w:rsidRDefault="00F7274D">
      <w:pPr>
        <w:rPr>
          <w:sz w:val="20"/>
          <w:szCs w:val="20"/>
        </w:rPr>
      </w:pPr>
      <w:r w:rsidRPr="00AD1AE9">
        <w:rPr>
          <w:sz w:val="20"/>
          <w:szCs w:val="20"/>
        </w:rPr>
        <w:t>Presenter: Stephane O</w:t>
      </w:r>
    </w:p>
    <w:p w14:paraId="7483F56E" w14:textId="77777777" w:rsidR="009B2B51" w:rsidRPr="00AD1AE9" w:rsidRDefault="00F7274D">
      <w:pPr>
        <w:rPr>
          <w:sz w:val="20"/>
          <w:szCs w:val="20"/>
        </w:rPr>
      </w:pPr>
      <w:r w:rsidRPr="00AD1AE9">
        <w:rPr>
          <w:sz w:val="20"/>
          <w:szCs w:val="20"/>
        </w:rPr>
        <w:t>Discussion:</w:t>
      </w:r>
    </w:p>
    <w:p w14:paraId="056B754D" w14:textId="77777777" w:rsidR="009B2B51" w:rsidRPr="00AD1AE9" w:rsidRDefault="00F7274D" w:rsidP="5AB21625">
      <w:pPr>
        <w:numPr>
          <w:ilvl w:val="0"/>
          <w:numId w:val="10"/>
        </w:numPr>
        <w:spacing w:after="0"/>
        <w:rPr>
          <w:sz w:val="20"/>
          <w:szCs w:val="20"/>
          <w:lang w:val="en-US"/>
        </w:rPr>
      </w:pPr>
      <w:r w:rsidRPr="5AB21625">
        <w:rPr>
          <w:sz w:val="20"/>
          <w:szCs w:val="20"/>
          <w:lang w:val="en-US"/>
        </w:rPr>
        <w:t>Bo: are you replacing the first root/start page that is used with normal BDC?</w:t>
      </w:r>
    </w:p>
    <w:p w14:paraId="067FB3AA" w14:textId="77777777" w:rsidR="009B2B51" w:rsidRPr="00AD1AE9" w:rsidRDefault="00F7274D" w:rsidP="5AB21625">
      <w:pPr>
        <w:numPr>
          <w:ilvl w:val="0"/>
          <w:numId w:val="10"/>
        </w:numPr>
        <w:spacing w:before="0" w:after="0"/>
        <w:rPr>
          <w:sz w:val="20"/>
          <w:szCs w:val="20"/>
          <w:lang w:val="en-US"/>
        </w:rPr>
      </w:pPr>
      <w:r w:rsidRPr="5AB21625">
        <w:rPr>
          <w:sz w:val="20"/>
          <w:szCs w:val="20"/>
          <w:lang w:val="en-US"/>
        </w:rPr>
        <w:t>Stephane: it’s from Eric's proposal</w:t>
      </w:r>
    </w:p>
    <w:p w14:paraId="6C1C2612" w14:textId="77777777" w:rsidR="009B2B51" w:rsidRPr="00AD1AE9" w:rsidRDefault="00F7274D">
      <w:pPr>
        <w:numPr>
          <w:ilvl w:val="0"/>
          <w:numId w:val="10"/>
        </w:numPr>
        <w:spacing w:before="0" w:after="0"/>
        <w:rPr>
          <w:sz w:val="20"/>
          <w:szCs w:val="20"/>
        </w:rPr>
      </w:pPr>
      <w:r w:rsidRPr="00AD1AE9">
        <w:rPr>
          <w:sz w:val="20"/>
          <w:szCs w:val="20"/>
        </w:rPr>
        <w:t>Gazi: Same question as Bo but also for the application response</w:t>
      </w:r>
    </w:p>
    <w:p w14:paraId="0EED6BEA" w14:textId="77777777" w:rsidR="009B2B51" w:rsidRPr="00AD1AE9" w:rsidRDefault="00F7274D">
      <w:pPr>
        <w:numPr>
          <w:ilvl w:val="0"/>
          <w:numId w:val="10"/>
        </w:numPr>
        <w:spacing w:before="0" w:after="0"/>
        <w:rPr>
          <w:sz w:val="20"/>
          <w:szCs w:val="20"/>
        </w:rPr>
      </w:pPr>
      <w:r w:rsidRPr="00AD1AE9">
        <w:rPr>
          <w:sz w:val="20"/>
          <w:szCs w:val="20"/>
        </w:rPr>
        <w:t>Imed: This gives the impression that this is a different bootstrap, not using HTTP but with some messaging. I suggest that we moderate the terminology to clarify that this is using a new protocol, but make it more like a high-level stage 2 description</w:t>
      </w:r>
    </w:p>
    <w:p w14:paraId="4551AEB9" w14:textId="77777777" w:rsidR="009B2B51" w:rsidRPr="00AD1AE9" w:rsidRDefault="00F7274D">
      <w:pPr>
        <w:numPr>
          <w:ilvl w:val="0"/>
          <w:numId w:val="10"/>
        </w:numPr>
        <w:spacing w:before="0"/>
        <w:rPr>
          <w:sz w:val="20"/>
          <w:szCs w:val="20"/>
        </w:rPr>
      </w:pPr>
      <w:r w:rsidRPr="00AD1AE9">
        <w:rPr>
          <w:sz w:val="20"/>
          <w:szCs w:val="20"/>
        </w:rPr>
        <w:t>Eric: I changed the names in my contribution.</w:t>
      </w:r>
    </w:p>
    <w:p w14:paraId="69A8CA51" w14:textId="77777777" w:rsidR="009B2B51" w:rsidRPr="00AD1AE9" w:rsidRDefault="00F7274D">
      <w:pPr>
        <w:rPr>
          <w:sz w:val="20"/>
          <w:szCs w:val="20"/>
        </w:rPr>
      </w:pPr>
      <w:r w:rsidRPr="00AD1AE9">
        <w:rPr>
          <w:sz w:val="20"/>
          <w:szCs w:val="20"/>
          <w:u w:val="single"/>
        </w:rPr>
        <w:t>Decision</w:t>
      </w:r>
      <w:r w:rsidRPr="00AD1AE9">
        <w:rPr>
          <w:sz w:val="20"/>
          <w:szCs w:val="20"/>
        </w:rPr>
        <w:t>: NOTED</w:t>
      </w:r>
    </w:p>
    <w:p w14:paraId="0B6680D6" w14:textId="77777777" w:rsidR="009B2B51" w:rsidRPr="00AD1AE9" w:rsidRDefault="009B2B51">
      <w:pPr>
        <w:rPr>
          <w:sz w:val="20"/>
          <w:szCs w:val="20"/>
        </w:rPr>
      </w:pPr>
    </w:p>
    <w:p w14:paraId="76694B6F" w14:textId="77777777" w:rsidR="009B2B51" w:rsidRPr="00AD1AE9" w:rsidRDefault="009B2B51">
      <w:pPr>
        <w:rPr>
          <w:sz w:val="20"/>
          <w:szCs w:val="20"/>
        </w:rPr>
      </w:pPr>
    </w:p>
    <w:tbl>
      <w:tblPr>
        <w:tblStyle w:val="affffffffffffff"/>
        <w:tblW w:w="7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905"/>
        <w:gridCol w:w="2955"/>
        <w:gridCol w:w="2190"/>
      </w:tblGrid>
      <w:tr w:rsidR="009B2B51" w:rsidRPr="00AD1AE9" w14:paraId="3E8B96EF" w14:textId="77777777" w:rsidTr="00D343DB">
        <w:trPr>
          <w:trHeight w:val="755"/>
        </w:trPr>
        <w:tc>
          <w:tcPr>
            <w:tcW w:w="1905" w:type="dxa"/>
            <w:tcMar>
              <w:top w:w="100" w:type="dxa"/>
              <w:left w:w="100" w:type="dxa"/>
              <w:bottom w:w="100" w:type="dxa"/>
              <w:right w:w="100" w:type="dxa"/>
            </w:tcMar>
          </w:tcPr>
          <w:p w14:paraId="407FDC48" w14:textId="77777777" w:rsidR="009B2B51" w:rsidRPr="0010106E" w:rsidRDefault="009B2B51">
            <w:pPr>
              <w:rPr>
                <w:sz w:val="20"/>
                <w:szCs w:val="20"/>
              </w:rPr>
            </w:pPr>
            <w:hyperlink r:id="rId24">
              <w:r w:rsidRPr="0010106E">
                <w:rPr>
                  <w:color w:val="0000FF"/>
                  <w:sz w:val="20"/>
                  <w:szCs w:val="20"/>
                  <w:u w:val="single"/>
                </w:rPr>
                <w:t>S4aR260004</w:t>
              </w:r>
            </w:hyperlink>
          </w:p>
        </w:tc>
        <w:tc>
          <w:tcPr>
            <w:tcW w:w="2955" w:type="dxa"/>
            <w:tcMar>
              <w:top w:w="100" w:type="dxa"/>
              <w:left w:w="100" w:type="dxa"/>
              <w:bottom w:w="100" w:type="dxa"/>
              <w:right w:w="100" w:type="dxa"/>
            </w:tcMar>
          </w:tcPr>
          <w:p w14:paraId="043292D9" w14:textId="77777777" w:rsidR="009B2B51" w:rsidRPr="00AD1AE9" w:rsidRDefault="00F7274D">
            <w:pPr>
              <w:rPr>
                <w:sz w:val="20"/>
                <w:szCs w:val="20"/>
              </w:rPr>
            </w:pPr>
            <w:r w:rsidRPr="00AD1AE9">
              <w:rPr>
                <w:sz w:val="20"/>
                <w:szCs w:val="20"/>
              </w:rPr>
              <w:t>[AIML_IMS-MED] Call flow for device inferencing</w:t>
            </w:r>
          </w:p>
        </w:tc>
        <w:tc>
          <w:tcPr>
            <w:tcW w:w="2190" w:type="dxa"/>
            <w:tcMar>
              <w:top w:w="100" w:type="dxa"/>
              <w:left w:w="100" w:type="dxa"/>
              <w:bottom w:w="100" w:type="dxa"/>
              <w:right w:w="100" w:type="dxa"/>
            </w:tcMar>
          </w:tcPr>
          <w:p w14:paraId="23383665" w14:textId="77777777" w:rsidR="009B2B51" w:rsidRPr="00AD1AE9" w:rsidRDefault="00F7274D">
            <w:pPr>
              <w:rPr>
                <w:sz w:val="20"/>
                <w:szCs w:val="20"/>
              </w:rPr>
            </w:pPr>
            <w:r w:rsidRPr="00AD1AE9">
              <w:rPr>
                <w:sz w:val="20"/>
                <w:szCs w:val="20"/>
              </w:rPr>
              <w:t>Samsung Electronics Co., Ltd, Interdigital Finland Oy</w:t>
            </w:r>
          </w:p>
        </w:tc>
      </w:tr>
    </w:tbl>
    <w:p w14:paraId="0C2A2B4A" w14:textId="77777777" w:rsidR="009B2B51" w:rsidRPr="00AD1AE9" w:rsidRDefault="009B2B51">
      <w:pPr>
        <w:rPr>
          <w:sz w:val="20"/>
          <w:szCs w:val="20"/>
        </w:rPr>
      </w:pPr>
    </w:p>
    <w:p w14:paraId="48CB6EE7" w14:textId="77777777" w:rsidR="009B2B51" w:rsidRPr="00AD1AE9" w:rsidRDefault="00F7274D">
      <w:pPr>
        <w:rPr>
          <w:sz w:val="20"/>
          <w:szCs w:val="20"/>
        </w:rPr>
      </w:pPr>
      <w:r w:rsidRPr="00AD1AE9">
        <w:rPr>
          <w:sz w:val="20"/>
          <w:szCs w:val="20"/>
        </w:rPr>
        <w:t>Presenter: Eric</w:t>
      </w:r>
    </w:p>
    <w:p w14:paraId="3F6A7686" w14:textId="77777777" w:rsidR="009B2B51" w:rsidRPr="00AD1AE9" w:rsidRDefault="00F7274D">
      <w:pPr>
        <w:rPr>
          <w:sz w:val="20"/>
          <w:szCs w:val="20"/>
        </w:rPr>
      </w:pPr>
      <w:r w:rsidRPr="00AD1AE9">
        <w:rPr>
          <w:sz w:val="20"/>
          <w:szCs w:val="20"/>
        </w:rPr>
        <w:t>Discussion:</w:t>
      </w:r>
    </w:p>
    <w:p w14:paraId="7251CE04" w14:textId="77777777" w:rsidR="009B2B51" w:rsidRPr="00AD1AE9" w:rsidRDefault="00F7274D" w:rsidP="5AB21625">
      <w:pPr>
        <w:numPr>
          <w:ilvl w:val="0"/>
          <w:numId w:val="10"/>
        </w:numPr>
        <w:spacing w:after="0"/>
        <w:rPr>
          <w:sz w:val="20"/>
          <w:szCs w:val="20"/>
          <w:lang w:val="en-US"/>
        </w:rPr>
      </w:pPr>
      <w:r w:rsidRPr="5AB21625">
        <w:rPr>
          <w:sz w:val="20"/>
          <w:szCs w:val="20"/>
          <w:lang w:val="en-US"/>
        </w:rPr>
        <w:t xml:space="preserve">Rufael: For the model request, we looked at the </w:t>
      </w:r>
      <w:proofErr w:type="gramStart"/>
      <w:r w:rsidRPr="5AB21625">
        <w:rPr>
          <w:sz w:val="20"/>
          <w:szCs w:val="20"/>
          <w:lang w:val="en-US"/>
        </w:rPr>
        <w:t>models</w:t>
      </w:r>
      <w:proofErr w:type="gramEnd"/>
      <w:r w:rsidRPr="5AB21625">
        <w:rPr>
          <w:sz w:val="20"/>
          <w:szCs w:val="20"/>
          <w:lang w:val="en-US"/>
        </w:rPr>
        <w:t xml:space="preserve"> and they tend to be quite big. Probably, only smaller models would work in this scenario. We would probably also need some way to cache models in the device, which I suggest. It would also be possible to have a cached model and download updates to it.</w:t>
      </w:r>
    </w:p>
    <w:p w14:paraId="47595967" w14:textId="77777777" w:rsidR="009B2B51" w:rsidRPr="00AD1AE9" w:rsidRDefault="00F7274D" w:rsidP="5AB21625">
      <w:pPr>
        <w:numPr>
          <w:ilvl w:val="0"/>
          <w:numId w:val="10"/>
        </w:numPr>
        <w:spacing w:before="0" w:after="0"/>
        <w:rPr>
          <w:sz w:val="20"/>
          <w:szCs w:val="20"/>
          <w:lang w:val="en-US"/>
        </w:rPr>
      </w:pPr>
      <w:r w:rsidRPr="5AB21625">
        <w:rPr>
          <w:sz w:val="20"/>
          <w:szCs w:val="20"/>
          <w:lang w:val="en-US"/>
        </w:rPr>
        <w:t xml:space="preserve">Gazi: Maybe steps 8 and 9 </w:t>
      </w:r>
      <w:proofErr w:type="gramStart"/>
      <w:r w:rsidRPr="5AB21625">
        <w:rPr>
          <w:sz w:val="20"/>
          <w:szCs w:val="20"/>
          <w:lang w:val="en-US"/>
        </w:rPr>
        <w:t>doesn’t</w:t>
      </w:r>
      <w:proofErr w:type="gramEnd"/>
      <w:r w:rsidRPr="5AB21625">
        <w:rPr>
          <w:sz w:val="20"/>
          <w:szCs w:val="20"/>
          <w:lang w:val="en-US"/>
        </w:rPr>
        <w:t xml:space="preserve"> make sense before an application data channel is established. In step 5, I think the DCSF does not provide the UE with the URL to the application list, but that it is returned to the UE as a response to GET root. We can also consider model </w:t>
      </w:r>
      <w:proofErr w:type="gramStart"/>
      <w:r w:rsidRPr="5AB21625">
        <w:rPr>
          <w:sz w:val="20"/>
          <w:szCs w:val="20"/>
          <w:lang w:val="en-US"/>
        </w:rPr>
        <w:t>compression</w:t>
      </w:r>
      <w:proofErr w:type="gramEnd"/>
      <w:r w:rsidRPr="5AB21625">
        <w:rPr>
          <w:sz w:val="20"/>
          <w:szCs w:val="20"/>
          <w:lang w:val="en-US"/>
        </w:rPr>
        <w:t xml:space="preserve"> and we have a contribution </w:t>
      </w:r>
      <w:proofErr w:type="gramStart"/>
      <w:r w:rsidRPr="5AB21625">
        <w:rPr>
          <w:sz w:val="20"/>
          <w:szCs w:val="20"/>
          <w:lang w:val="en-US"/>
        </w:rPr>
        <w:t>on</w:t>
      </w:r>
      <w:proofErr w:type="gramEnd"/>
      <w:r w:rsidRPr="5AB21625">
        <w:rPr>
          <w:sz w:val="20"/>
          <w:szCs w:val="20"/>
          <w:lang w:val="en-US"/>
        </w:rPr>
        <w:t xml:space="preserve"> that.</w:t>
      </w:r>
    </w:p>
    <w:p w14:paraId="49C79843" w14:textId="77777777" w:rsidR="009B2B51" w:rsidRPr="00AD1AE9" w:rsidRDefault="00F7274D" w:rsidP="5AB21625">
      <w:pPr>
        <w:numPr>
          <w:ilvl w:val="0"/>
          <w:numId w:val="10"/>
        </w:numPr>
        <w:spacing w:before="0" w:after="0"/>
        <w:rPr>
          <w:sz w:val="20"/>
          <w:szCs w:val="20"/>
          <w:lang w:val="en-US"/>
        </w:rPr>
      </w:pPr>
      <w:r w:rsidRPr="5AB21625">
        <w:rPr>
          <w:sz w:val="20"/>
          <w:szCs w:val="20"/>
          <w:lang w:val="en-US"/>
        </w:rPr>
        <w:t xml:space="preserve">Imed: I’m not sure what the MF replaces, it seems like a two-step process. The first step, is it </w:t>
      </w:r>
      <w:proofErr w:type="gramStart"/>
      <w:r w:rsidRPr="5AB21625">
        <w:rPr>
          <w:sz w:val="20"/>
          <w:szCs w:val="20"/>
          <w:lang w:val="en-US"/>
        </w:rPr>
        <w:t>the HTTP</w:t>
      </w:r>
      <w:proofErr w:type="gramEnd"/>
      <w:r w:rsidRPr="5AB21625">
        <w:rPr>
          <w:sz w:val="20"/>
          <w:szCs w:val="20"/>
          <w:lang w:val="en-US"/>
        </w:rPr>
        <w:t xml:space="preserve"> GET or something else? After that, in </w:t>
      </w:r>
      <w:proofErr w:type="gramStart"/>
      <w:r w:rsidRPr="5AB21625">
        <w:rPr>
          <w:sz w:val="20"/>
          <w:szCs w:val="20"/>
          <w:lang w:val="en-US"/>
        </w:rPr>
        <w:t>a step</w:t>
      </w:r>
      <w:proofErr w:type="gramEnd"/>
      <w:r w:rsidRPr="5AB21625">
        <w:rPr>
          <w:sz w:val="20"/>
          <w:szCs w:val="20"/>
          <w:lang w:val="en-US"/>
        </w:rPr>
        <w:t xml:space="preserve"> 2, you get a link to download a list of applications. Using HTTP fields and metadata, this is probably OK, but I’m not sure. In steps 8 and 9, fetching the models, why is MF doing that? Can you clarify?</w:t>
      </w:r>
    </w:p>
    <w:p w14:paraId="09292600" w14:textId="77777777" w:rsidR="009B2B51" w:rsidRPr="00AD1AE9" w:rsidRDefault="00F7274D" w:rsidP="5AB21625">
      <w:pPr>
        <w:numPr>
          <w:ilvl w:val="0"/>
          <w:numId w:val="10"/>
        </w:numPr>
        <w:spacing w:before="0" w:after="0"/>
        <w:rPr>
          <w:sz w:val="20"/>
          <w:szCs w:val="20"/>
          <w:lang w:val="en-US"/>
        </w:rPr>
      </w:pPr>
      <w:r w:rsidRPr="5AB21625">
        <w:rPr>
          <w:sz w:val="20"/>
          <w:szCs w:val="20"/>
          <w:lang w:val="en-US"/>
        </w:rPr>
        <w:t xml:space="preserve">Eric: Steps 8-9 were introduced by </w:t>
      </w:r>
      <w:proofErr w:type="spellStart"/>
      <w:proofErr w:type="gramStart"/>
      <w:r w:rsidRPr="5AB21625">
        <w:rPr>
          <w:sz w:val="20"/>
          <w:szCs w:val="20"/>
          <w:lang w:val="en-US"/>
        </w:rPr>
        <w:t>InterDigital</w:t>
      </w:r>
      <w:proofErr w:type="spellEnd"/>
      <w:r w:rsidRPr="5AB21625">
        <w:rPr>
          <w:sz w:val="20"/>
          <w:szCs w:val="20"/>
          <w:lang w:val="en-US"/>
        </w:rPr>
        <w:t>,</w:t>
      </w:r>
      <w:proofErr w:type="gramEnd"/>
      <w:r w:rsidRPr="5AB21625">
        <w:rPr>
          <w:sz w:val="20"/>
          <w:szCs w:val="20"/>
          <w:lang w:val="en-US"/>
        </w:rPr>
        <w:t xml:space="preserve"> I put them as optional and I would agree to remove it. They would happen even before the UE gets the application.</w:t>
      </w:r>
      <w:r>
        <w:br/>
      </w:r>
      <w:r w:rsidRPr="5AB21625">
        <w:rPr>
          <w:sz w:val="20"/>
          <w:szCs w:val="20"/>
          <w:lang w:val="en-US"/>
        </w:rPr>
        <w:t>The intention with steps 1-5 is to reflect the SA2 specification, so step 5 provides a URL to the application list.</w:t>
      </w:r>
    </w:p>
    <w:p w14:paraId="0AA37172" w14:textId="77777777" w:rsidR="009B2B51" w:rsidRPr="00AD1AE9" w:rsidRDefault="00F7274D">
      <w:pPr>
        <w:numPr>
          <w:ilvl w:val="0"/>
          <w:numId w:val="10"/>
        </w:numPr>
        <w:spacing w:before="0" w:after="0"/>
        <w:rPr>
          <w:sz w:val="20"/>
          <w:szCs w:val="20"/>
        </w:rPr>
      </w:pPr>
      <w:r w:rsidRPr="00AD1AE9">
        <w:rPr>
          <w:sz w:val="20"/>
          <w:szCs w:val="20"/>
        </w:rPr>
        <w:t>Bo: The returned start page in step 5 can be anything that is a web page, for example a list of available applications. When further interacting with that list, more HTTP requests could be generated.</w:t>
      </w:r>
    </w:p>
    <w:p w14:paraId="3B43D2AB" w14:textId="77777777" w:rsidR="009B2B51" w:rsidRPr="00AD1AE9" w:rsidRDefault="00F7274D" w:rsidP="5AB21625">
      <w:pPr>
        <w:numPr>
          <w:ilvl w:val="0"/>
          <w:numId w:val="10"/>
        </w:numPr>
        <w:spacing w:before="0" w:after="0"/>
        <w:rPr>
          <w:sz w:val="20"/>
          <w:szCs w:val="20"/>
          <w:lang w:val="en-US"/>
        </w:rPr>
      </w:pPr>
      <w:r w:rsidRPr="5AB21625">
        <w:rPr>
          <w:sz w:val="20"/>
          <w:szCs w:val="20"/>
          <w:lang w:val="en-US"/>
        </w:rPr>
        <w:t>Stephane O: When we request an application, we need something, like the capability of the device. The MF should compute that against a list of candidate models that the UE may run. The application requests a binding to capability. That is why we have a model list delivered to the MF.</w:t>
      </w:r>
    </w:p>
    <w:p w14:paraId="33F5C310" w14:textId="77777777" w:rsidR="009B2B51" w:rsidRPr="00AD1AE9" w:rsidRDefault="00F7274D" w:rsidP="5AB21625">
      <w:pPr>
        <w:numPr>
          <w:ilvl w:val="0"/>
          <w:numId w:val="10"/>
        </w:numPr>
        <w:spacing w:before="0" w:after="0"/>
        <w:rPr>
          <w:sz w:val="20"/>
          <w:szCs w:val="20"/>
          <w:lang w:val="en-US"/>
        </w:rPr>
      </w:pPr>
      <w:r w:rsidRPr="5AB21625">
        <w:rPr>
          <w:sz w:val="20"/>
          <w:szCs w:val="20"/>
          <w:lang w:val="en-US"/>
        </w:rPr>
        <w:t>Gazi: I shared a screenshot of AC.4 in TS 23.228. MF replaces the root URL with a subscriber-specific URL. That request is redirected to the DCSF, it does not go to UE.</w:t>
      </w:r>
    </w:p>
    <w:p w14:paraId="76490797" w14:textId="77777777" w:rsidR="009B2B51" w:rsidRPr="00AD1AE9" w:rsidRDefault="00F7274D" w:rsidP="5AB21625">
      <w:pPr>
        <w:numPr>
          <w:ilvl w:val="0"/>
          <w:numId w:val="10"/>
        </w:numPr>
        <w:spacing w:before="0" w:after="0"/>
        <w:rPr>
          <w:sz w:val="20"/>
          <w:szCs w:val="20"/>
          <w:lang w:val="en-US"/>
        </w:rPr>
      </w:pPr>
      <w:r w:rsidRPr="5AB21625">
        <w:rPr>
          <w:sz w:val="20"/>
          <w:szCs w:val="20"/>
          <w:lang w:val="en-US"/>
        </w:rPr>
        <w:t xml:space="preserve">Srinivas: </w:t>
      </w:r>
      <w:proofErr w:type="gramStart"/>
      <w:r w:rsidRPr="5AB21625">
        <w:rPr>
          <w:sz w:val="20"/>
          <w:szCs w:val="20"/>
          <w:lang w:val="en-US"/>
        </w:rPr>
        <w:t>There’s</w:t>
      </w:r>
      <w:proofErr w:type="gramEnd"/>
      <w:r w:rsidRPr="5AB21625">
        <w:rPr>
          <w:sz w:val="20"/>
          <w:szCs w:val="20"/>
          <w:lang w:val="en-US"/>
        </w:rPr>
        <w:t xml:space="preserve"> the static capabilities of the UE and the model list can be pruned based on those capabilities.</w:t>
      </w:r>
    </w:p>
    <w:p w14:paraId="6AB51055" w14:textId="77777777" w:rsidR="009B2B51" w:rsidRPr="00AD1AE9" w:rsidRDefault="00F7274D" w:rsidP="5AB21625">
      <w:pPr>
        <w:numPr>
          <w:ilvl w:val="0"/>
          <w:numId w:val="10"/>
        </w:numPr>
        <w:spacing w:before="0" w:after="0"/>
        <w:rPr>
          <w:sz w:val="20"/>
          <w:szCs w:val="20"/>
          <w:lang w:val="en-US"/>
        </w:rPr>
      </w:pPr>
      <w:r w:rsidRPr="5AB21625">
        <w:rPr>
          <w:sz w:val="20"/>
          <w:szCs w:val="20"/>
          <w:lang w:val="en-US"/>
        </w:rPr>
        <w:t>Saba: I think the URL replacement issue is resolved. It seems steps 8-9 are questioned before an application data channel is established.</w:t>
      </w:r>
    </w:p>
    <w:p w14:paraId="3F407D0C" w14:textId="77777777" w:rsidR="009B2B51" w:rsidRPr="00AD1AE9" w:rsidRDefault="00F7274D">
      <w:pPr>
        <w:numPr>
          <w:ilvl w:val="0"/>
          <w:numId w:val="10"/>
        </w:numPr>
        <w:spacing w:before="0" w:after="0"/>
        <w:rPr>
          <w:sz w:val="20"/>
          <w:szCs w:val="20"/>
        </w:rPr>
      </w:pPr>
      <w:r w:rsidRPr="00AD1AE9">
        <w:rPr>
          <w:sz w:val="20"/>
          <w:szCs w:val="20"/>
        </w:rPr>
        <w:t xml:space="preserve">Eric: I think it would be good to start agreeing on something. Would it be OK to agree on the </w:t>
      </w:r>
      <w:proofErr w:type="spellStart"/>
      <w:r w:rsidRPr="00AD1AE9">
        <w:rPr>
          <w:sz w:val="20"/>
          <w:szCs w:val="20"/>
        </w:rPr>
        <w:t>signaling</w:t>
      </w:r>
      <w:proofErr w:type="spellEnd"/>
      <w:r w:rsidRPr="00AD1AE9">
        <w:rPr>
          <w:sz w:val="20"/>
          <w:szCs w:val="20"/>
        </w:rPr>
        <w:t xml:space="preserve"> sequence if we remove steps 8-9?</w:t>
      </w:r>
    </w:p>
    <w:p w14:paraId="280A0BFA" w14:textId="77777777" w:rsidR="009B2B51" w:rsidRPr="0010106E" w:rsidRDefault="00F7274D" w:rsidP="5AB21625">
      <w:pPr>
        <w:numPr>
          <w:ilvl w:val="0"/>
          <w:numId w:val="10"/>
        </w:numPr>
        <w:spacing w:before="0" w:after="0"/>
        <w:rPr>
          <w:sz w:val="20"/>
          <w:szCs w:val="20"/>
          <w:lang w:val="en-US"/>
        </w:rPr>
      </w:pPr>
      <w:r w:rsidRPr="0010106E">
        <w:rPr>
          <w:sz w:val="20"/>
          <w:szCs w:val="20"/>
          <w:lang w:val="en-US"/>
        </w:rPr>
        <w:t>Imed: Yes. Does the MF understand that this is AI or if these are just regular resources? Instead of MF just acting as a regular HTTP proxy?</w:t>
      </w:r>
    </w:p>
    <w:p w14:paraId="247A4EC3" w14:textId="77777777" w:rsidR="009B2B51" w:rsidRPr="0010106E" w:rsidRDefault="00F7274D">
      <w:pPr>
        <w:numPr>
          <w:ilvl w:val="0"/>
          <w:numId w:val="10"/>
        </w:numPr>
        <w:spacing w:before="0" w:after="0"/>
        <w:rPr>
          <w:sz w:val="20"/>
          <w:szCs w:val="20"/>
        </w:rPr>
      </w:pPr>
      <w:r w:rsidRPr="0010106E">
        <w:rPr>
          <w:sz w:val="20"/>
          <w:szCs w:val="20"/>
        </w:rPr>
        <w:t>Eric: Yes, from step 13 down?</w:t>
      </w:r>
    </w:p>
    <w:p w14:paraId="032C599F" w14:textId="77777777" w:rsidR="009B2B51" w:rsidRPr="0010106E" w:rsidRDefault="00F7274D">
      <w:pPr>
        <w:numPr>
          <w:ilvl w:val="0"/>
          <w:numId w:val="10"/>
        </w:numPr>
        <w:spacing w:before="0" w:after="0"/>
        <w:rPr>
          <w:sz w:val="20"/>
          <w:szCs w:val="20"/>
        </w:rPr>
      </w:pPr>
      <w:r w:rsidRPr="0010106E">
        <w:rPr>
          <w:sz w:val="20"/>
          <w:szCs w:val="20"/>
        </w:rPr>
        <w:t>Imed: Yes</w:t>
      </w:r>
    </w:p>
    <w:p w14:paraId="5776E6E0" w14:textId="77777777" w:rsidR="009B2B51" w:rsidRPr="0010106E" w:rsidRDefault="00F7274D" w:rsidP="5AB21625">
      <w:pPr>
        <w:numPr>
          <w:ilvl w:val="0"/>
          <w:numId w:val="10"/>
        </w:numPr>
        <w:spacing w:before="0" w:after="0"/>
        <w:rPr>
          <w:sz w:val="20"/>
          <w:szCs w:val="20"/>
          <w:lang w:val="en-US"/>
        </w:rPr>
      </w:pPr>
      <w:r w:rsidRPr="0010106E">
        <w:rPr>
          <w:sz w:val="20"/>
          <w:szCs w:val="20"/>
          <w:lang w:val="en-US"/>
        </w:rPr>
        <w:t>Eric: I think that is still up for discussion. I can put that as a note.</w:t>
      </w:r>
    </w:p>
    <w:p w14:paraId="07840F79" w14:textId="77777777" w:rsidR="009B2B51" w:rsidRPr="0010106E" w:rsidRDefault="00F7274D" w:rsidP="5AB21625">
      <w:pPr>
        <w:numPr>
          <w:ilvl w:val="0"/>
          <w:numId w:val="10"/>
        </w:numPr>
        <w:spacing w:before="0" w:after="0"/>
        <w:rPr>
          <w:sz w:val="20"/>
          <w:szCs w:val="20"/>
          <w:lang w:val="en-US"/>
        </w:rPr>
      </w:pPr>
      <w:r w:rsidRPr="0010106E">
        <w:rPr>
          <w:sz w:val="20"/>
          <w:szCs w:val="20"/>
          <w:lang w:val="en-US"/>
        </w:rPr>
        <w:t xml:space="preserve">Rufael: In step 13-15, </w:t>
      </w:r>
      <w:proofErr w:type="gramStart"/>
      <w:r w:rsidRPr="0010106E">
        <w:rPr>
          <w:sz w:val="20"/>
          <w:szCs w:val="20"/>
          <w:lang w:val="en-US"/>
        </w:rPr>
        <w:t>caching</w:t>
      </w:r>
      <w:proofErr w:type="gramEnd"/>
      <w:r w:rsidRPr="0010106E">
        <w:rPr>
          <w:sz w:val="20"/>
          <w:szCs w:val="20"/>
          <w:lang w:val="en-US"/>
        </w:rPr>
        <w:t xml:space="preserve"> may solve some things. My main point is that I think this can work for some simple AI </w:t>
      </w:r>
      <w:proofErr w:type="gramStart"/>
      <w:r w:rsidRPr="0010106E">
        <w:rPr>
          <w:sz w:val="20"/>
          <w:szCs w:val="20"/>
          <w:lang w:val="en-US"/>
        </w:rPr>
        <w:t>tasks</w:t>
      </w:r>
      <w:proofErr w:type="gramEnd"/>
      <w:r w:rsidRPr="0010106E">
        <w:rPr>
          <w:sz w:val="20"/>
          <w:szCs w:val="20"/>
          <w:lang w:val="en-US"/>
        </w:rPr>
        <w:t xml:space="preserve"> but we are also working on what is needed for very big models. Then, network server-side inferencing is needed.</w:t>
      </w:r>
    </w:p>
    <w:p w14:paraId="7052553E" w14:textId="77777777" w:rsidR="009B2B51" w:rsidRPr="0010106E" w:rsidRDefault="00F7274D" w:rsidP="5AB21625">
      <w:pPr>
        <w:numPr>
          <w:ilvl w:val="0"/>
          <w:numId w:val="10"/>
        </w:numPr>
        <w:spacing w:before="0" w:after="0"/>
        <w:rPr>
          <w:sz w:val="20"/>
          <w:szCs w:val="20"/>
          <w:lang w:val="en-US"/>
        </w:rPr>
      </w:pPr>
      <w:r w:rsidRPr="0010106E">
        <w:rPr>
          <w:sz w:val="20"/>
          <w:szCs w:val="20"/>
          <w:lang w:val="en-US"/>
        </w:rPr>
        <w:t xml:space="preserve">Stephane O: I can live with 8-9 is outside of this, but we need models that are compatible with UE's capabilities. Should we have another request to address this? Please give us an answer to get something that the UE is capable </w:t>
      </w:r>
      <w:proofErr w:type="gramStart"/>
      <w:r w:rsidRPr="0010106E">
        <w:rPr>
          <w:sz w:val="20"/>
          <w:szCs w:val="20"/>
          <w:lang w:val="en-US"/>
        </w:rPr>
        <w:t>of?</w:t>
      </w:r>
      <w:proofErr w:type="gramEnd"/>
    </w:p>
    <w:p w14:paraId="219D25E2" w14:textId="77777777" w:rsidR="009B2B51" w:rsidRPr="0010106E" w:rsidRDefault="00F7274D" w:rsidP="5AB21625">
      <w:pPr>
        <w:numPr>
          <w:ilvl w:val="0"/>
          <w:numId w:val="10"/>
        </w:numPr>
        <w:spacing w:before="0" w:after="0"/>
        <w:rPr>
          <w:sz w:val="20"/>
          <w:szCs w:val="20"/>
          <w:lang w:val="en-US"/>
        </w:rPr>
      </w:pPr>
      <w:r w:rsidRPr="0010106E">
        <w:rPr>
          <w:sz w:val="20"/>
          <w:szCs w:val="20"/>
          <w:lang w:val="en-US"/>
        </w:rPr>
        <w:t>Eric: During the offline in Dallas, we discussed this. In step 11, when UE receives the application, the application would contain metadata saying that it supports certain tasks. When the application is run in the UE, it would know the capabilities of the UE. The application would then understand what models it needs.</w:t>
      </w:r>
    </w:p>
    <w:p w14:paraId="24C31A68" w14:textId="77777777" w:rsidR="009B2B51" w:rsidRPr="0010106E" w:rsidRDefault="00F7274D" w:rsidP="5AB21625">
      <w:pPr>
        <w:numPr>
          <w:ilvl w:val="0"/>
          <w:numId w:val="10"/>
        </w:numPr>
        <w:spacing w:before="0" w:after="0"/>
        <w:rPr>
          <w:sz w:val="20"/>
          <w:szCs w:val="20"/>
          <w:lang w:val="en-US"/>
        </w:rPr>
      </w:pPr>
      <w:r w:rsidRPr="0010106E">
        <w:rPr>
          <w:sz w:val="20"/>
          <w:szCs w:val="20"/>
          <w:lang w:val="en-US"/>
        </w:rPr>
        <w:t xml:space="preserve">Imed: I agree with Eric. This is how web applications work. The JavaScript can check the capabilities of the device and </w:t>
      </w:r>
      <w:proofErr w:type="gramStart"/>
      <w:r w:rsidRPr="0010106E">
        <w:rPr>
          <w:sz w:val="20"/>
          <w:szCs w:val="20"/>
          <w:lang w:val="en-US"/>
        </w:rPr>
        <w:t>could</w:t>
      </w:r>
      <w:proofErr w:type="gramEnd"/>
      <w:r w:rsidRPr="0010106E">
        <w:rPr>
          <w:sz w:val="20"/>
          <w:szCs w:val="20"/>
          <w:lang w:val="en-US"/>
        </w:rPr>
        <w:t xml:space="preserve"> then know what model it needs to download.</w:t>
      </w:r>
    </w:p>
    <w:p w14:paraId="6BD8D04F" w14:textId="77777777" w:rsidR="009B2B51" w:rsidRPr="0010106E" w:rsidRDefault="00F7274D" w:rsidP="5AB21625">
      <w:pPr>
        <w:numPr>
          <w:ilvl w:val="0"/>
          <w:numId w:val="10"/>
        </w:numPr>
        <w:spacing w:before="0" w:after="0"/>
        <w:rPr>
          <w:sz w:val="20"/>
          <w:szCs w:val="20"/>
          <w:lang w:val="en-US"/>
        </w:rPr>
      </w:pPr>
      <w:r w:rsidRPr="0010106E">
        <w:rPr>
          <w:sz w:val="20"/>
          <w:szCs w:val="20"/>
          <w:lang w:val="en-US"/>
        </w:rPr>
        <w:t>Saba: We seem to need more discussion on what models to choose. Can we agree to this as a basis for further work?</w:t>
      </w:r>
    </w:p>
    <w:p w14:paraId="77BC604E" w14:textId="77777777" w:rsidR="009B2B51" w:rsidRPr="0010106E" w:rsidRDefault="00F7274D" w:rsidP="5AB21625">
      <w:pPr>
        <w:numPr>
          <w:ilvl w:val="0"/>
          <w:numId w:val="10"/>
        </w:numPr>
        <w:spacing w:before="0" w:after="0"/>
        <w:rPr>
          <w:sz w:val="20"/>
          <w:szCs w:val="20"/>
          <w:lang w:val="en-US"/>
        </w:rPr>
      </w:pPr>
      <w:r w:rsidRPr="0010106E">
        <w:rPr>
          <w:sz w:val="20"/>
          <w:szCs w:val="20"/>
          <w:lang w:val="en-US"/>
        </w:rPr>
        <w:t>Stephane O: Yes, we can add a note. Remember that we don’t select a specific task but first select a model.</w:t>
      </w:r>
    </w:p>
    <w:p w14:paraId="10C7890C" w14:textId="77777777" w:rsidR="009B2B51" w:rsidRPr="0010106E" w:rsidRDefault="00F7274D" w:rsidP="5AB21625">
      <w:pPr>
        <w:numPr>
          <w:ilvl w:val="0"/>
          <w:numId w:val="10"/>
        </w:numPr>
        <w:spacing w:before="0" w:after="0"/>
        <w:rPr>
          <w:sz w:val="20"/>
          <w:szCs w:val="20"/>
          <w:lang w:val="en-US"/>
        </w:rPr>
      </w:pPr>
      <w:r w:rsidRPr="0010106E">
        <w:rPr>
          <w:sz w:val="20"/>
          <w:szCs w:val="20"/>
          <w:lang w:val="en-US"/>
        </w:rPr>
        <w:lastRenderedPageBreak/>
        <w:t>Rufael: This has a huge impact not only on the UE but also on the network, for downloading those models, which can be quite big. We should also study that. This last part with the network aspect is problematic. We need to understand how much time we have to download the models, or we may end up with something that is not realistic.</w:t>
      </w:r>
    </w:p>
    <w:p w14:paraId="51E15CD0" w14:textId="77777777" w:rsidR="009B2B51" w:rsidRPr="0010106E" w:rsidRDefault="00F7274D">
      <w:pPr>
        <w:numPr>
          <w:ilvl w:val="0"/>
          <w:numId w:val="10"/>
        </w:numPr>
        <w:spacing w:before="0" w:after="0"/>
        <w:rPr>
          <w:sz w:val="20"/>
          <w:szCs w:val="20"/>
        </w:rPr>
      </w:pPr>
      <w:r w:rsidRPr="0010106E">
        <w:rPr>
          <w:sz w:val="20"/>
          <w:szCs w:val="20"/>
        </w:rPr>
        <w:t>Eric: We can endorse it for further work and add a note on how to handle big models. Can you bring a solution to the next meeting?</w:t>
      </w:r>
    </w:p>
    <w:p w14:paraId="4DB26E07" w14:textId="77777777" w:rsidR="009B2B51" w:rsidRPr="0010106E" w:rsidRDefault="00F7274D">
      <w:pPr>
        <w:numPr>
          <w:ilvl w:val="0"/>
          <w:numId w:val="10"/>
        </w:numPr>
        <w:spacing w:before="0" w:after="0"/>
        <w:rPr>
          <w:sz w:val="20"/>
          <w:szCs w:val="20"/>
        </w:rPr>
      </w:pPr>
      <w:r w:rsidRPr="0010106E">
        <w:rPr>
          <w:sz w:val="20"/>
          <w:szCs w:val="20"/>
        </w:rPr>
        <w:t>Rufael: We also need support for server-side inference. We cannot download models every time.</w:t>
      </w:r>
    </w:p>
    <w:p w14:paraId="5133F3E9" w14:textId="77777777" w:rsidR="009B2B51" w:rsidRPr="0010106E" w:rsidRDefault="00F7274D">
      <w:pPr>
        <w:numPr>
          <w:ilvl w:val="0"/>
          <w:numId w:val="10"/>
        </w:numPr>
        <w:spacing w:before="0" w:after="0"/>
        <w:rPr>
          <w:sz w:val="20"/>
          <w:szCs w:val="20"/>
        </w:rPr>
      </w:pPr>
      <w:r w:rsidRPr="0010106E">
        <w:rPr>
          <w:sz w:val="20"/>
          <w:szCs w:val="20"/>
        </w:rPr>
        <w:t>Saba: That is not part of this call flow.</w:t>
      </w:r>
    </w:p>
    <w:p w14:paraId="512104AA" w14:textId="77777777" w:rsidR="009B2B51" w:rsidRPr="0010106E" w:rsidRDefault="00F7274D" w:rsidP="5AB21625">
      <w:pPr>
        <w:numPr>
          <w:ilvl w:val="0"/>
          <w:numId w:val="10"/>
        </w:numPr>
        <w:spacing w:before="0" w:after="0"/>
        <w:rPr>
          <w:sz w:val="20"/>
          <w:szCs w:val="20"/>
          <w:lang w:val="en-US"/>
        </w:rPr>
      </w:pPr>
      <w:r w:rsidRPr="0010106E">
        <w:rPr>
          <w:sz w:val="20"/>
          <w:szCs w:val="20"/>
          <w:lang w:val="en-US"/>
        </w:rPr>
        <w:t>Imed: The MF acts as HTTP proxy and can cache.</w:t>
      </w:r>
    </w:p>
    <w:p w14:paraId="7ABCD17C" w14:textId="77777777" w:rsidR="009B2B51" w:rsidRPr="0010106E" w:rsidRDefault="00F7274D" w:rsidP="5AB21625">
      <w:pPr>
        <w:numPr>
          <w:ilvl w:val="0"/>
          <w:numId w:val="10"/>
        </w:numPr>
        <w:spacing w:before="0" w:after="0"/>
        <w:rPr>
          <w:sz w:val="20"/>
          <w:szCs w:val="20"/>
          <w:lang w:val="en-US"/>
        </w:rPr>
      </w:pPr>
      <w:r w:rsidRPr="0010106E">
        <w:rPr>
          <w:sz w:val="20"/>
          <w:szCs w:val="20"/>
          <w:lang w:val="en-US"/>
        </w:rPr>
        <w:t>Rufael: That is a network cache, we need it in the UE.</w:t>
      </w:r>
    </w:p>
    <w:p w14:paraId="38BD792F" w14:textId="77777777" w:rsidR="009B2B51" w:rsidRPr="0010106E" w:rsidRDefault="00F7274D" w:rsidP="5AB21625">
      <w:pPr>
        <w:numPr>
          <w:ilvl w:val="0"/>
          <w:numId w:val="10"/>
        </w:numPr>
        <w:spacing w:before="0" w:after="0"/>
        <w:rPr>
          <w:sz w:val="20"/>
          <w:szCs w:val="20"/>
          <w:lang w:val="en-US"/>
        </w:rPr>
      </w:pPr>
      <w:r w:rsidRPr="0010106E">
        <w:rPr>
          <w:sz w:val="20"/>
          <w:szCs w:val="20"/>
          <w:lang w:val="en-US"/>
        </w:rPr>
        <w:t>Imed: With the LLM, like translation, can easily be on the device.</w:t>
      </w:r>
    </w:p>
    <w:p w14:paraId="57DED2B8" w14:textId="77777777" w:rsidR="009B2B51" w:rsidRPr="0010106E" w:rsidRDefault="00F7274D">
      <w:pPr>
        <w:numPr>
          <w:ilvl w:val="0"/>
          <w:numId w:val="10"/>
        </w:numPr>
        <w:spacing w:before="0" w:after="0"/>
        <w:rPr>
          <w:sz w:val="20"/>
          <w:szCs w:val="20"/>
        </w:rPr>
      </w:pPr>
      <w:r w:rsidRPr="0010106E">
        <w:rPr>
          <w:sz w:val="20"/>
          <w:szCs w:val="20"/>
        </w:rPr>
        <w:t>Rufael: If you need to download 80 MB, that is significant. There is also the refinement of a model, a partial model. This should be addressed.</w:t>
      </w:r>
    </w:p>
    <w:p w14:paraId="1A46C419" w14:textId="77777777" w:rsidR="009B2B51" w:rsidRPr="0010106E" w:rsidRDefault="00F7274D" w:rsidP="5AB21625">
      <w:pPr>
        <w:numPr>
          <w:ilvl w:val="0"/>
          <w:numId w:val="10"/>
        </w:numPr>
        <w:spacing w:before="0" w:after="0"/>
        <w:rPr>
          <w:sz w:val="20"/>
          <w:szCs w:val="20"/>
          <w:lang w:val="en-US"/>
        </w:rPr>
      </w:pPr>
      <w:r w:rsidRPr="0010106E">
        <w:rPr>
          <w:sz w:val="20"/>
          <w:szCs w:val="20"/>
          <w:lang w:val="en-US"/>
        </w:rPr>
        <w:t>Stephane O: I propose to add a note on network capability as well.</w:t>
      </w:r>
    </w:p>
    <w:p w14:paraId="27DDB219" w14:textId="77777777" w:rsidR="009B2B51" w:rsidRPr="0010106E" w:rsidRDefault="00F7274D">
      <w:pPr>
        <w:numPr>
          <w:ilvl w:val="0"/>
          <w:numId w:val="10"/>
        </w:numPr>
        <w:spacing w:before="0" w:after="0"/>
        <w:rPr>
          <w:sz w:val="20"/>
          <w:szCs w:val="20"/>
        </w:rPr>
      </w:pPr>
      <w:r w:rsidRPr="0010106E">
        <w:rPr>
          <w:sz w:val="20"/>
          <w:szCs w:val="20"/>
        </w:rPr>
        <w:t>Gazi: Adding to Rufael’s comment on the partial model, Nokia had such a proposal previously.</w:t>
      </w:r>
    </w:p>
    <w:p w14:paraId="7F0639B4" w14:textId="77777777" w:rsidR="009B2B51" w:rsidRPr="0010106E" w:rsidRDefault="00F7274D" w:rsidP="5AB21625">
      <w:pPr>
        <w:numPr>
          <w:ilvl w:val="0"/>
          <w:numId w:val="10"/>
        </w:numPr>
        <w:spacing w:before="0" w:after="0"/>
        <w:rPr>
          <w:sz w:val="20"/>
          <w:szCs w:val="20"/>
          <w:lang w:val="en-US"/>
        </w:rPr>
      </w:pPr>
      <w:r w:rsidRPr="0010106E">
        <w:rPr>
          <w:sz w:val="20"/>
          <w:szCs w:val="20"/>
          <w:lang w:val="en-US"/>
        </w:rPr>
        <w:t>Stephane O: We’re OK to add editor’s notes.</w:t>
      </w:r>
    </w:p>
    <w:p w14:paraId="2CE09951" w14:textId="77777777" w:rsidR="009B2B51" w:rsidRPr="0010106E" w:rsidRDefault="00F7274D" w:rsidP="5AB21625">
      <w:pPr>
        <w:numPr>
          <w:ilvl w:val="0"/>
          <w:numId w:val="10"/>
        </w:numPr>
        <w:spacing w:before="0"/>
        <w:rPr>
          <w:sz w:val="20"/>
          <w:szCs w:val="20"/>
          <w:lang w:val="en-US"/>
        </w:rPr>
      </w:pPr>
      <w:r w:rsidRPr="0010106E">
        <w:rPr>
          <w:sz w:val="20"/>
          <w:szCs w:val="20"/>
          <w:lang w:val="en-US"/>
        </w:rPr>
        <w:t xml:space="preserve">Rufael: We can endorse it for further work, </w:t>
      </w:r>
      <w:proofErr w:type="gramStart"/>
      <w:r w:rsidRPr="0010106E">
        <w:rPr>
          <w:sz w:val="20"/>
          <w:szCs w:val="20"/>
          <w:lang w:val="en-US"/>
        </w:rPr>
        <w:t>as long as</w:t>
      </w:r>
      <w:proofErr w:type="gramEnd"/>
      <w:r w:rsidRPr="0010106E">
        <w:rPr>
          <w:sz w:val="20"/>
          <w:szCs w:val="20"/>
          <w:lang w:val="en-US"/>
        </w:rPr>
        <w:t xml:space="preserve"> we address the points I mentioned.</w:t>
      </w:r>
    </w:p>
    <w:p w14:paraId="3F6673B2" w14:textId="77777777" w:rsidR="009B2B51" w:rsidRPr="0010106E" w:rsidRDefault="00F7274D">
      <w:pPr>
        <w:rPr>
          <w:sz w:val="20"/>
          <w:szCs w:val="20"/>
        </w:rPr>
      </w:pPr>
      <w:r w:rsidRPr="0010106E">
        <w:rPr>
          <w:sz w:val="20"/>
          <w:szCs w:val="20"/>
          <w:u w:val="single"/>
        </w:rPr>
        <w:t>Decision</w:t>
      </w:r>
      <w:r w:rsidRPr="0010106E">
        <w:rPr>
          <w:sz w:val="20"/>
          <w:szCs w:val="20"/>
        </w:rPr>
        <w:t>: Revised into S4aR260014, which is AGREED as a basis for further work, with editor’s notes and removing steps 8-9.</w:t>
      </w:r>
    </w:p>
    <w:p w14:paraId="58714124" w14:textId="77777777" w:rsidR="009B2B51" w:rsidRPr="0010106E" w:rsidRDefault="009B2B51">
      <w:pPr>
        <w:rPr>
          <w:sz w:val="20"/>
          <w:szCs w:val="20"/>
        </w:rPr>
      </w:pPr>
    </w:p>
    <w:p w14:paraId="0BDCD4E1" w14:textId="77777777" w:rsidR="009B2B51" w:rsidRPr="0010106E" w:rsidRDefault="009B2B51">
      <w:pPr>
        <w:rPr>
          <w:sz w:val="20"/>
          <w:szCs w:val="20"/>
        </w:rPr>
      </w:pPr>
    </w:p>
    <w:tbl>
      <w:tblPr>
        <w:tblStyle w:val="affffffffffffff0"/>
        <w:tblW w:w="7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905"/>
        <w:gridCol w:w="2955"/>
        <w:gridCol w:w="2190"/>
      </w:tblGrid>
      <w:tr w:rsidR="009B2B51" w:rsidRPr="0010106E" w14:paraId="37F051DE" w14:textId="77777777" w:rsidTr="00D343DB">
        <w:trPr>
          <w:trHeight w:val="755"/>
        </w:trPr>
        <w:tc>
          <w:tcPr>
            <w:tcW w:w="1905" w:type="dxa"/>
            <w:tcMar>
              <w:top w:w="100" w:type="dxa"/>
              <w:left w:w="100" w:type="dxa"/>
              <w:bottom w:w="100" w:type="dxa"/>
              <w:right w:w="100" w:type="dxa"/>
            </w:tcMar>
          </w:tcPr>
          <w:p w14:paraId="31DF6433" w14:textId="77777777" w:rsidR="009B2B51" w:rsidRPr="0010106E" w:rsidRDefault="009B2B51">
            <w:pPr>
              <w:rPr>
                <w:sz w:val="20"/>
                <w:szCs w:val="20"/>
              </w:rPr>
            </w:pPr>
            <w:hyperlink r:id="rId25">
              <w:r w:rsidRPr="0010106E">
                <w:rPr>
                  <w:color w:val="0000FF"/>
                  <w:sz w:val="20"/>
                  <w:szCs w:val="20"/>
                  <w:u w:val="single"/>
                </w:rPr>
                <w:t>S4aR260005</w:t>
              </w:r>
            </w:hyperlink>
          </w:p>
        </w:tc>
        <w:tc>
          <w:tcPr>
            <w:tcW w:w="2955" w:type="dxa"/>
            <w:tcMar>
              <w:top w:w="100" w:type="dxa"/>
              <w:left w:w="100" w:type="dxa"/>
              <w:bottom w:w="100" w:type="dxa"/>
              <w:right w:w="100" w:type="dxa"/>
            </w:tcMar>
          </w:tcPr>
          <w:p w14:paraId="6213D5A9" w14:textId="77777777" w:rsidR="009B2B51" w:rsidRPr="0010106E" w:rsidRDefault="00F7274D">
            <w:pPr>
              <w:rPr>
                <w:sz w:val="20"/>
                <w:szCs w:val="20"/>
              </w:rPr>
            </w:pPr>
            <w:r w:rsidRPr="0010106E">
              <w:rPr>
                <w:sz w:val="20"/>
                <w:szCs w:val="20"/>
              </w:rPr>
              <w:t>[AI_IMS-MED] On NNC decoding in a web environment</w:t>
            </w:r>
          </w:p>
        </w:tc>
        <w:tc>
          <w:tcPr>
            <w:tcW w:w="2190" w:type="dxa"/>
            <w:tcMar>
              <w:top w:w="100" w:type="dxa"/>
              <w:left w:w="100" w:type="dxa"/>
              <w:bottom w:w="100" w:type="dxa"/>
              <w:right w:w="100" w:type="dxa"/>
            </w:tcMar>
          </w:tcPr>
          <w:p w14:paraId="2DF8AC22" w14:textId="77777777" w:rsidR="009B2B51" w:rsidRPr="0010106E" w:rsidRDefault="00F7274D">
            <w:pPr>
              <w:rPr>
                <w:sz w:val="20"/>
                <w:szCs w:val="20"/>
              </w:rPr>
            </w:pPr>
            <w:r w:rsidRPr="0010106E">
              <w:rPr>
                <w:sz w:val="20"/>
                <w:szCs w:val="20"/>
              </w:rPr>
              <w:t>Fraunhofer HHI, Nokia</w:t>
            </w:r>
          </w:p>
        </w:tc>
      </w:tr>
    </w:tbl>
    <w:p w14:paraId="1981905C" w14:textId="77777777" w:rsidR="009B2B51" w:rsidRPr="0010106E" w:rsidRDefault="00F7274D">
      <w:pPr>
        <w:rPr>
          <w:sz w:val="20"/>
          <w:szCs w:val="20"/>
        </w:rPr>
      </w:pPr>
      <w:r w:rsidRPr="0010106E">
        <w:rPr>
          <w:sz w:val="20"/>
          <w:szCs w:val="20"/>
        </w:rPr>
        <w:t xml:space="preserve">Presenter: Gerhard </w:t>
      </w:r>
    </w:p>
    <w:p w14:paraId="1A8BE3AE" w14:textId="77777777" w:rsidR="009B2B51" w:rsidRPr="0010106E" w:rsidRDefault="00F7274D">
      <w:pPr>
        <w:rPr>
          <w:sz w:val="20"/>
          <w:szCs w:val="20"/>
        </w:rPr>
      </w:pPr>
      <w:r w:rsidRPr="0010106E">
        <w:rPr>
          <w:sz w:val="20"/>
          <w:szCs w:val="20"/>
        </w:rPr>
        <w:t>Discussion:</w:t>
      </w:r>
    </w:p>
    <w:p w14:paraId="03AA3DEA" w14:textId="77777777" w:rsidR="009B2B51" w:rsidRPr="0010106E" w:rsidRDefault="00F7274D" w:rsidP="5AB21625">
      <w:pPr>
        <w:numPr>
          <w:ilvl w:val="0"/>
          <w:numId w:val="10"/>
        </w:numPr>
        <w:spacing w:after="0"/>
        <w:rPr>
          <w:sz w:val="20"/>
          <w:szCs w:val="20"/>
          <w:lang w:val="en-US"/>
        </w:rPr>
      </w:pPr>
      <w:proofErr w:type="gramStart"/>
      <w:r w:rsidRPr="0010106E">
        <w:rPr>
          <w:sz w:val="20"/>
          <w:szCs w:val="20"/>
          <w:lang w:val="en-US"/>
        </w:rPr>
        <w:t>.Imed</w:t>
      </w:r>
      <w:proofErr w:type="gramEnd"/>
      <w:r w:rsidRPr="0010106E">
        <w:rPr>
          <w:sz w:val="20"/>
          <w:szCs w:val="20"/>
          <w:lang w:val="en-US"/>
        </w:rPr>
        <w:t xml:space="preserve">: would you share the link for us to try? Is there any alternative decoder? </w:t>
      </w:r>
      <w:proofErr w:type="gramStart"/>
      <w:r w:rsidRPr="0010106E">
        <w:rPr>
          <w:sz w:val="20"/>
          <w:szCs w:val="20"/>
          <w:lang w:val="en-US"/>
        </w:rPr>
        <w:t>because</w:t>
      </w:r>
      <w:proofErr w:type="gramEnd"/>
      <w:r w:rsidRPr="0010106E">
        <w:rPr>
          <w:sz w:val="20"/>
          <w:szCs w:val="20"/>
          <w:lang w:val="en-US"/>
        </w:rPr>
        <w:t xml:space="preserve"> it is proposed as web</w:t>
      </w:r>
    </w:p>
    <w:p w14:paraId="3515FA39" w14:textId="77777777" w:rsidR="009B2B51" w:rsidRPr="0010106E" w:rsidRDefault="00F7274D">
      <w:pPr>
        <w:numPr>
          <w:ilvl w:val="0"/>
          <w:numId w:val="10"/>
        </w:numPr>
        <w:spacing w:before="0" w:after="0"/>
        <w:rPr>
          <w:sz w:val="20"/>
          <w:szCs w:val="20"/>
        </w:rPr>
      </w:pPr>
      <w:r w:rsidRPr="0010106E">
        <w:rPr>
          <w:sz w:val="20"/>
          <w:szCs w:val="20"/>
        </w:rPr>
        <w:t>Gerhard: no alternative decoder.</w:t>
      </w:r>
    </w:p>
    <w:p w14:paraId="272D29BC" w14:textId="77777777" w:rsidR="009B2B51" w:rsidRPr="0010106E" w:rsidRDefault="00F7274D">
      <w:pPr>
        <w:numPr>
          <w:ilvl w:val="0"/>
          <w:numId w:val="10"/>
        </w:numPr>
        <w:spacing w:before="0" w:after="0"/>
        <w:rPr>
          <w:sz w:val="20"/>
          <w:szCs w:val="20"/>
        </w:rPr>
      </w:pPr>
      <w:r w:rsidRPr="0010106E">
        <w:rPr>
          <w:sz w:val="20"/>
          <w:szCs w:val="20"/>
        </w:rPr>
        <w:t xml:space="preserve">Gazi: it was QC mentioned originally. </w:t>
      </w:r>
    </w:p>
    <w:p w14:paraId="0AA6E0A6" w14:textId="77777777" w:rsidR="009B2B51" w:rsidRPr="0010106E" w:rsidRDefault="00F7274D">
      <w:pPr>
        <w:numPr>
          <w:ilvl w:val="0"/>
          <w:numId w:val="10"/>
        </w:numPr>
        <w:spacing w:before="0"/>
        <w:rPr>
          <w:sz w:val="20"/>
          <w:szCs w:val="20"/>
        </w:rPr>
      </w:pPr>
      <w:r w:rsidRPr="0010106E">
        <w:rPr>
          <w:sz w:val="20"/>
          <w:szCs w:val="20"/>
        </w:rPr>
        <w:t xml:space="preserve">Imed: I can make a doc to share the difference. </w:t>
      </w:r>
    </w:p>
    <w:p w14:paraId="3F05017E" w14:textId="77777777" w:rsidR="009B2B51" w:rsidRPr="0010106E" w:rsidRDefault="00F7274D">
      <w:pPr>
        <w:rPr>
          <w:sz w:val="20"/>
          <w:szCs w:val="20"/>
        </w:rPr>
      </w:pPr>
      <w:r w:rsidRPr="0010106E">
        <w:rPr>
          <w:sz w:val="20"/>
          <w:szCs w:val="20"/>
          <w:u w:val="single"/>
        </w:rPr>
        <w:t>Decision</w:t>
      </w:r>
      <w:r w:rsidRPr="0010106E">
        <w:rPr>
          <w:sz w:val="20"/>
          <w:szCs w:val="20"/>
        </w:rPr>
        <w:t>: NOTED</w:t>
      </w:r>
    </w:p>
    <w:p w14:paraId="3E1719A9" w14:textId="77777777" w:rsidR="009B2B51" w:rsidRPr="0010106E" w:rsidRDefault="009B2B51">
      <w:pPr>
        <w:rPr>
          <w:sz w:val="20"/>
          <w:szCs w:val="20"/>
        </w:rPr>
      </w:pPr>
    </w:p>
    <w:p w14:paraId="17404EE6" w14:textId="77777777" w:rsidR="009B2B51" w:rsidRPr="0010106E" w:rsidRDefault="009B2B51">
      <w:pPr>
        <w:rPr>
          <w:sz w:val="20"/>
          <w:szCs w:val="20"/>
        </w:rPr>
      </w:pPr>
    </w:p>
    <w:tbl>
      <w:tblPr>
        <w:tblStyle w:val="affffffffffffff1"/>
        <w:tblW w:w="7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905"/>
        <w:gridCol w:w="2955"/>
        <w:gridCol w:w="2190"/>
      </w:tblGrid>
      <w:tr w:rsidR="009B2B51" w:rsidRPr="0010106E" w14:paraId="5C1EB31E" w14:textId="77777777" w:rsidTr="00D343DB">
        <w:trPr>
          <w:trHeight w:val="755"/>
        </w:trPr>
        <w:tc>
          <w:tcPr>
            <w:tcW w:w="1905" w:type="dxa"/>
            <w:tcMar>
              <w:top w:w="100" w:type="dxa"/>
              <w:left w:w="100" w:type="dxa"/>
              <w:bottom w:w="100" w:type="dxa"/>
              <w:right w:w="100" w:type="dxa"/>
            </w:tcMar>
          </w:tcPr>
          <w:p w14:paraId="191F939E" w14:textId="77777777" w:rsidR="009B2B51" w:rsidRPr="0010106E" w:rsidRDefault="009B2B51">
            <w:pPr>
              <w:rPr>
                <w:sz w:val="20"/>
                <w:szCs w:val="20"/>
              </w:rPr>
            </w:pPr>
            <w:hyperlink r:id="rId26">
              <w:r w:rsidRPr="0010106E">
                <w:rPr>
                  <w:color w:val="0000FF"/>
                  <w:sz w:val="20"/>
                  <w:szCs w:val="20"/>
                  <w:u w:val="single"/>
                </w:rPr>
                <w:t>S4aR260006</w:t>
              </w:r>
            </w:hyperlink>
          </w:p>
        </w:tc>
        <w:tc>
          <w:tcPr>
            <w:tcW w:w="2955" w:type="dxa"/>
            <w:tcMar>
              <w:top w:w="100" w:type="dxa"/>
              <w:left w:w="100" w:type="dxa"/>
              <w:bottom w:w="100" w:type="dxa"/>
              <w:right w:w="100" w:type="dxa"/>
            </w:tcMar>
          </w:tcPr>
          <w:p w14:paraId="6B6EC181" w14:textId="77777777" w:rsidR="009B2B51" w:rsidRPr="0010106E" w:rsidRDefault="00F7274D">
            <w:pPr>
              <w:rPr>
                <w:sz w:val="20"/>
                <w:szCs w:val="20"/>
              </w:rPr>
            </w:pPr>
            <w:r w:rsidRPr="0010106E">
              <w:rPr>
                <w:sz w:val="20"/>
                <w:szCs w:val="20"/>
              </w:rPr>
              <w:t>[AI_IMS-MED] AI/ML media processing and task updating</w:t>
            </w:r>
          </w:p>
        </w:tc>
        <w:tc>
          <w:tcPr>
            <w:tcW w:w="2190" w:type="dxa"/>
            <w:tcMar>
              <w:top w:w="100" w:type="dxa"/>
              <w:left w:w="100" w:type="dxa"/>
              <w:bottom w:w="100" w:type="dxa"/>
              <w:right w:w="100" w:type="dxa"/>
            </w:tcMar>
          </w:tcPr>
          <w:p w14:paraId="1302590B" w14:textId="77777777" w:rsidR="009B2B51" w:rsidRPr="0010106E" w:rsidRDefault="00F7274D">
            <w:pPr>
              <w:rPr>
                <w:sz w:val="20"/>
                <w:szCs w:val="20"/>
              </w:rPr>
            </w:pPr>
            <w:r w:rsidRPr="0010106E">
              <w:rPr>
                <w:sz w:val="20"/>
                <w:szCs w:val="20"/>
              </w:rPr>
              <w:t>Nokia</w:t>
            </w:r>
          </w:p>
        </w:tc>
      </w:tr>
    </w:tbl>
    <w:p w14:paraId="20CA619D" w14:textId="77777777" w:rsidR="009B2B51" w:rsidRPr="0010106E" w:rsidRDefault="00F7274D">
      <w:pPr>
        <w:rPr>
          <w:sz w:val="20"/>
          <w:szCs w:val="20"/>
        </w:rPr>
      </w:pPr>
      <w:r w:rsidRPr="0010106E">
        <w:rPr>
          <w:sz w:val="20"/>
          <w:szCs w:val="20"/>
        </w:rPr>
        <w:t xml:space="preserve">Presenter: Shane </w:t>
      </w:r>
    </w:p>
    <w:p w14:paraId="0F0F841A" w14:textId="77777777" w:rsidR="009B2B51" w:rsidRPr="0010106E" w:rsidRDefault="00F7274D">
      <w:pPr>
        <w:rPr>
          <w:sz w:val="20"/>
          <w:szCs w:val="20"/>
        </w:rPr>
      </w:pPr>
      <w:r w:rsidRPr="0010106E">
        <w:rPr>
          <w:sz w:val="20"/>
          <w:szCs w:val="20"/>
        </w:rPr>
        <w:t>Discussion:</w:t>
      </w:r>
    </w:p>
    <w:p w14:paraId="614B9889" w14:textId="77777777" w:rsidR="009B2B51" w:rsidRPr="0010106E" w:rsidRDefault="00F7274D">
      <w:pPr>
        <w:numPr>
          <w:ilvl w:val="0"/>
          <w:numId w:val="10"/>
        </w:numPr>
        <w:spacing w:after="0"/>
        <w:rPr>
          <w:sz w:val="20"/>
          <w:szCs w:val="20"/>
        </w:rPr>
      </w:pPr>
      <w:r w:rsidRPr="0010106E">
        <w:rPr>
          <w:sz w:val="20"/>
          <w:szCs w:val="20"/>
        </w:rPr>
        <w:t>Eric asked the difference between re-select and update</w:t>
      </w:r>
    </w:p>
    <w:p w14:paraId="2C27975D" w14:textId="77777777" w:rsidR="009B2B51" w:rsidRPr="0010106E" w:rsidRDefault="00F7274D" w:rsidP="5AB21625">
      <w:pPr>
        <w:numPr>
          <w:ilvl w:val="0"/>
          <w:numId w:val="10"/>
        </w:numPr>
        <w:spacing w:before="0" w:after="0"/>
        <w:rPr>
          <w:sz w:val="20"/>
          <w:szCs w:val="20"/>
          <w:lang w:val="en-US"/>
        </w:rPr>
      </w:pPr>
      <w:r w:rsidRPr="0010106E">
        <w:rPr>
          <w:sz w:val="20"/>
          <w:szCs w:val="20"/>
          <w:lang w:val="en-US"/>
        </w:rPr>
        <w:t xml:space="preserve">Shane clarified that those are different use cases and both scenarios should be supported. </w:t>
      </w:r>
    </w:p>
    <w:p w14:paraId="05E68B3A" w14:textId="77777777" w:rsidR="009B2B51" w:rsidRPr="0010106E" w:rsidRDefault="00F7274D">
      <w:pPr>
        <w:numPr>
          <w:ilvl w:val="0"/>
          <w:numId w:val="10"/>
        </w:numPr>
        <w:spacing w:before="0" w:after="0"/>
        <w:rPr>
          <w:sz w:val="20"/>
          <w:szCs w:val="20"/>
        </w:rPr>
      </w:pPr>
      <w:r w:rsidRPr="0010106E">
        <w:rPr>
          <w:sz w:val="20"/>
          <w:szCs w:val="20"/>
        </w:rPr>
        <w:t xml:space="preserve">Stephane asked if this proposal is using MF for inferring. </w:t>
      </w:r>
    </w:p>
    <w:p w14:paraId="7877EBA3" w14:textId="77777777" w:rsidR="009B2B51" w:rsidRPr="0010106E" w:rsidRDefault="00F7274D">
      <w:pPr>
        <w:numPr>
          <w:ilvl w:val="0"/>
          <w:numId w:val="10"/>
        </w:numPr>
        <w:spacing w:before="0"/>
        <w:rPr>
          <w:sz w:val="20"/>
          <w:szCs w:val="20"/>
        </w:rPr>
      </w:pPr>
      <w:r w:rsidRPr="0010106E">
        <w:rPr>
          <w:sz w:val="20"/>
          <w:szCs w:val="20"/>
        </w:rPr>
        <w:t xml:space="preserve">Shane clarified that was not the intention - key steps are using “network functions” and it can be updated in the future if there is any agreement on this topic. </w:t>
      </w:r>
    </w:p>
    <w:p w14:paraId="2B97B591" w14:textId="77777777" w:rsidR="009B2B51" w:rsidRPr="0010106E" w:rsidRDefault="00F7274D">
      <w:pPr>
        <w:rPr>
          <w:sz w:val="20"/>
          <w:szCs w:val="20"/>
        </w:rPr>
      </w:pPr>
      <w:r w:rsidRPr="0010106E">
        <w:rPr>
          <w:sz w:val="20"/>
          <w:szCs w:val="20"/>
          <w:u w:val="single"/>
        </w:rPr>
        <w:t>Decision</w:t>
      </w:r>
      <w:r w:rsidRPr="0010106E">
        <w:rPr>
          <w:sz w:val="20"/>
          <w:szCs w:val="20"/>
        </w:rPr>
        <w:t>: NOTED</w:t>
      </w:r>
    </w:p>
    <w:p w14:paraId="761D3E22" w14:textId="77777777" w:rsidR="009B2B51" w:rsidRPr="0010106E" w:rsidRDefault="009B2B51">
      <w:pPr>
        <w:rPr>
          <w:sz w:val="20"/>
          <w:szCs w:val="20"/>
        </w:rPr>
      </w:pPr>
    </w:p>
    <w:p w14:paraId="5AE5A2F9" w14:textId="77777777" w:rsidR="009B2B51" w:rsidRPr="0010106E" w:rsidRDefault="009B2B51">
      <w:pPr>
        <w:rPr>
          <w:sz w:val="20"/>
          <w:szCs w:val="20"/>
        </w:rPr>
      </w:pPr>
    </w:p>
    <w:tbl>
      <w:tblPr>
        <w:tblStyle w:val="affffffffffffff2"/>
        <w:tblW w:w="7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905"/>
        <w:gridCol w:w="2955"/>
        <w:gridCol w:w="2190"/>
      </w:tblGrid>
      <w:tr w:rsidR="009B2B51" w:rsidRPr="0010106E" w14:paraId="2F0025CE" w14:textId="77777777" w:rsidTr="5AB21625">
        <w:trPr>
          <w:trHeight w:val="605"/>
        </w:trPr>
        <w:tc>
          <w:tcPr>
            <w:tcW w:w="1905" w:type="dxa"/>
            <w:tcMar>
              <w:top w:w="100" w:type="dxa"/>
              <w:left w:w="100" w:type="dxa"/>
              <w:bottom w:w="100" w:type="dxa"/>
              <w:right w:w="100" w:type="dxa"/>
            </w:tcMar>
          </w:tcPr>
          <w:p w14:paraId="36AA17C7" w14:textId="77777777" w:rsidR="009B2B51" w:rsidRPr="0010106E" w:rsidRDefault="009B2B51">
            <w:pPr>
              <w:rPr>
                <w:sz w:val="20"/>
                <w:szCs w:val="20"/>
              </w:rPr>
            </w:pPr>
            <w:hyperlink r:id="rId27">
              <w:r w:rsidRPr="0010106E">
                <w:rPr>
                  <w:color w:val="0000FF"/>
                  <w:sz w:val="20"/>
                  <w:szCs w:val="20"/>
                  <w:u w:val="single"/>
                </w:rPr>
                <w:t>S4aR260008</w:t>
              </w:r>
            </w:hyperlink>
          </w:p>
        </w:tc>
        <w:tc>
          <w:tcPr>
            <w:tcW w:w="2955" w:type="dxa"/>
            <w:tcMar>
              <w:top w:w="100" w:type="dxa"/>
              <w:left w:w="100" w:type="dxa"/>
              <w:bottom w:w="100" w:type="dxa"/>
              <w:right w:w="100" w:type="dxa"/>
            </w:tcMar>
          </w:tcPr>
          <w:p w14:paraId="365F07A8" w14:textId="77777777" w:rsidR="009B2B51" w:rsidRPr="0010106E" w:rsidRDefault="00F7274D">
            <w:pPr>
              <w:rPr>
                <w:sz w:val="20"/>
                <w:szCs w:val="20"/>
              </w:rPr>
            </w:pPr>
            <w:r w:rsidRPr="0010106E">
              <w:rPr>
                <w:sz w:val="20"/>
                <w:szCs w:val="20"/>
              </w:rPr>
              <w:t xml:space="preserve"> [AIML_IMS-MED] Call flow for split inferencing</w:t>
            </w:r>
          </w:p>
        </w:tc>
        <w:tc>
          <w:tcPr>
            <w:tcW w:w="2190" w:type="dxa"/>
            <w:tcMar>
              <w:top w:w="100" w:type="dxa"/>
              <w:left w:w="100" w:type="dxa"/>
              <w:bottom w:w="100" w:type="dxa"/>
              <w:right w:w="100" w:type="dxa"/>
            </w:tcMar>
          </w:tcPr>
          <w:p w14:paraId="76B5941D" w14:textId="77777777" w:rsidR="009B2B51" w:rsidRPr="0010106E" w:rsidRDefault="00F7274D" w:rsidP="5AB21625">
            <w:pPr>
              <w:rPr>
                <w:sz w:val="20"/>
                <w:szCs w:val="20"/>
                <w:lang w:val="en-US"/>
              </w:rPr>
            </w:pPr>
            <w:proofErr w:type="spellStart"/>
            <w:r w:rsidRPr="0010106E">
              <w:rPr>
                <w:sz w:val="20"/>
                <w:szCs w:val="20"/>
                <w:lang w:val="en-US"/>
              </w:rPr>
              <w:t>InterDigital</w:t>
            </w:r>
            <w:proofErr w:type="spellEnd"/>
            <w:r w:rsidRPr="0010106E">
              <w:rPr>
                <w:sz w:val="20"/>
                <w:szCs w:val="20"/>
                <w:lang w:val="en-US"/>
              </w:rPr>
              <w:t xml:space="preserve"> Finland Oy</w:t>
            </w:r>
          </w:p>
        </w:tc>
      </w:tr>
    </w:tbl>
    <w:p w14:paraId="33B720AF" w14:textId="77777777" w:rsidR="009B2B51" w:rsidRPr="0010106E" w:rsidRDefault="00F7274D">
      <w:pPr>
        <w:rPr>
          <w:sz w:val="20"/>
          <w:szCs w:val="20"/>
        </w:rPr>
      </w:pPr>
      <w:r w:rsidRPr="0010106E">
        <w:rPr>
          <w:sz w:val="20"/>
          <w:szCs w:val="20"/>
        </w:rPr>
        <w:t xml:space="preserve">Presenter: Stephane </w:t>
      </w:r>
    </w:p>
    <w:p w14:paraId="136DB30B" w14:textId="77777777" w:rsidR="009B2B51" w:rsidRPr="0010106E" w:rsidRDefault="00F7274D">
      <w:pPr>
        <w:rPr>
          <w:sz w:val="20"/>
          <w:szCs w:val="20"/>
        </w:rPr>
      </w:pPr>
      <w:r w:rsidRPr="0010106E">
        <w:rPr>
          <w:sz w:val="20"/>
          <w:szCs w:val="20"/>
        </w:rPr>
        <w:t>Discussion:</w:t>
      </w:r>
    </w:p>
    <w:p w14:paraId="727A5BD3" w14:textId="77777777" w:rsidR="009B2B51" w:rsidRPr="0010106E" w:rsidRDefault="00F7274D" w:rsidP="5AB21625">
      <w:pPr>
        <w:numPr>
          <w:ilvl w:val="0"/>
          <w:numId w:val="10"/>
        </w:numPr>
        <w:spacing w:after="0"/>
        <w:rPr>
          <w:sz w:val="20"/>
          <w:szCs w:val="20"/>
          <w:lang w:val="en-US"/>
        </w:rPr>
      </w:pPr>
      <w:proofErr w:type="gramStart"/>
      <w:r w:rsidRPr="0010106E">
        <w:rPr>
          <w:sz w:val="20"/>
          <w:szCs w:val="20"/>
          <w:lang w:val="en-US"/>
        </w:rPr>
        <w:t>.Eric</w:t>
      </w:r>
      <w:proofErr w:type="gramEnd"/>
      <w:r w:rsidRPr="0010106E">
        <w:rPr>
          <w:sz w:val="20"/>
          <w:szCs w:val="20"/>
          <w:lang w:val="en-US"/>
        </w:rPr>
        <w:t>: Parameters in the request/response messages need to be checked/sync</w:t>
      </w:r>
    </w:p>
    <w:p w14:paraId="5B219BA5" w14:textId="77777777" w:rsidR="009B2B51" w:rsidRPr="0010106E" w:rsidRDefault="00F7274D" w:rsidP="5AB21625">
      <w:pPr>
        <w:numPr>
          <w:ilvl w:val="0"/>
          <w:numId w:val="10"/>
        </w:numPr>
        <w:spacing w:before="0" w:after="0"/>
        <w:rPr>
          <w:sz w:val="20"/>
          <w:szCs w:val="20"/>
          <w:lang w:val="en-US"/>
        </w:rPr>
      </w:pPr>
      <w:r w:rsidRPr="0010106E">
        <w:rPr>
          <w:sz w:val="20"/>
          <w:szCs w:val="20"/>
          <w:lang w:val="en-US"/>
        </w:rPr>
        <w:t>Gazi: If this proposal could be aligned with Eric’s proposal, it would be good.</w:t>
      </w:r>
    </w:p>
    <w:p w14:paraId="335CFBA8" w14:textId="77777777" w:rsidR="009B2B51" w:rsidRPr="0010106E" w:rsidRDefault="00F7274D" w:rsidP="5AB21625">
      <w:pPr>
        <w:numPr>
          <w:ilvl w:val="0"/>
          <w:numId w:val="10"/>
        </w:numPr>
        <w:spacing w:before="0"/>
        <w:rPr>
          <w:sz w:val="20"/>
          <w:szCs w:val="20"/>
          <w:lang w:val="en-US"/>
        </w:rPr>
      </w:pPr>
      <w:r w:rsidRPr="0010106E">
        <w:rPr>
          <w:sz w:val="20"/>
          <w:szCs w:val="20"/>
          <w:lang w:val="en-US"/>
        </w:rPr>
        <w:t>Imed: I’m confused on stage-2 work regarding ADC, do we really need to standardize it?</w:t>
      </w:r>
    </w:p>
    <w:p w14:paraId="112F3965" w14:textId="77777777" w:rsidR="009B2B51" w:rsidRPr="0010106E" w:rsidRDefault="00F7274D">
      <w:pPr>
        <w:rPr>
          <w:sz w:val="20"/>
          <w:szCs w:val="20"/>
        </w:rPr>
      </w:pPr>
      <w:r w:rsidRPr="0010106E">
        <w:rPr>
          <w:sz w:val="20"/>
          <w:szCs w:val="20"/>
          <w:u w:val="single"/>
        </w:rPr>
        <w:t>Decision</w:t>
      </w:r>
      <w:r w:rsidRPr="0010106E">
        <w:rPr>
          <w:sz w:val="20"/>
          <w:szCs w:val="20"/>
        </w:rPr>
        <w:t xml:space="preserve">: NOTED </w:t>
      </w:r>
    </w:p>
    <w:p w14:paraId="5BB9979B" w14:textId="77777777" w:rsidR="009B2B51" w:rsidRPr="0010106E" w:rsidRDefault="009B2B51">
      <w:pPr>
        <w:rPr>
          <w:sz w:val="20"/>
          <w:szCs w:val="20"/>
        </w:rPr>
      </w:pPr>
    </w:p>
    <w:p w14:paraId="79F9ECD2" w14:textId="77777777" w:rsidR="009B2B51" w:rsidRPr="0010106E" w:rsidRDefault="009B2B51">
      <w:pPr>
        <w:rPr>
          <w:sz w:val="20"/>
          <w:szCs w:val="20"/>
        </w:rPr>
      </w:pPr>
    </w:p>
    <w:tbl>
      <w:tblPr>
        <w:tblStyle w:val="affffffffffffff3"/>
        <w:tblW w:w="7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905"/>
        <w:gridCol w:w="2955"/>
        <w:gridCol w:w="2190"/>
      </w:tblGrid>
      <w:tr w:rsidR="009B2B51" w:rsidRPr="0010106E" w14:paraId="6D252C52" w14:textId="77777777" w:rsidTr="5AB21625">
        <w:trPr>
          <w:trHeight w:val="605"/>
        </w:trPr>
        <w:tc>
          <w:tcPr>
            <w:tcW w:w="1905" w:type="dxa"/>
            <w:tcMar>
              <w:top w:w="100" w:type="dxa"/>
              <w:left w:w="100" w:type="dxa"/>
              <w:bottom w:w="100" w:type="dxa"/>
              <w:right w:w="100" w:type="dxa"/>
            </w:tcMar>
          </w:tcPr>
          <w:p w14:paraId="03FF3A7D" w14:textId="77777777" w:rsidR="009B2B51" w:rsidRPr="0010106E" w:rsidRDefault="009B2B51">
            <w:pPr>
              <w:rPr>
                <w:sz w:val="20"/>
                <w:szCs w:val="20"/>
              </w:rPr>
            </w:pPr>
            <w:hyperlink r:id="rId28">
              <w:r w:rsidRPr="0010106E">
                <w:rPr>
                  <w:color w:val="0000FF"/>
                  <w:sz w:val="20"/>
                  <w:szCs w:val="20"/>
                  <w:u w:val="single"/>
                </w:rPr>
                <w:t>S4aR260009</w:t>
              </w:r>
            </w:hyperlink>
          </w:p>
        </w:tc>
        <w:tc>
          <w:tcPr>
            <w:tcW w:w="2955" w:type="dxa"/>
            <w:tcMar>
              <w:top w:w="100" w:type="dxa"/>
              <w:left w:w="100" w:type="dxa"/>
              <w:bottom w:w="100" w:type="dxa"/>
              <w:right w:w="100" w:type="dxa"/>
            </w:tcMar>
          </w:tcPr>
          <w:p w14:paraId="71738D2C" w14:textId="77777777" w:rsidR="009B2B51" w:rsidRPr="0010106E" w:rsidRDefault="00F7274D">
            <w:pPr>
              <w:rPr>
                <w:sz w:val="20"/>
                <w:szCs w:val="20"/>
              </w:rPr>
            </w:pPr>
            <w:r w:rsidRPr="0010106E">
              <w:rPr>
                <w:sz w:val="20"/>
                <w:szCs w:val="20"/>
              </w:rPr>
              <w:t xml:space="preserve"> [AIML_IMS-MED] Negotiation messages</w:t>
            </w:r>
          </w:p>
        </w:tc>
        <w:tc>
          <w:tcPr>
            <w:tcW w:w="2190" w:type="dxa"/>
            <w:tcMar>
              <w:top w:w="100" w:type="dxa"/>
              <w:left w:w="100" w:type="dxa"/>
              <w:bottom w:w="100" w:type="dxa"/>
              <w:right w:w="100" w:type="dxa"/>
            </w:tcMar>
          </w:tcPr>
          <w:p w14:paraId="78FBC0ED" w14:textId="77777777" w:rsidR="009B2B51" w:rsidRPr="0010106E" w:rsidRDefault="00F7274D" w:rsidP="5AB21625">
            <w:pPr>
              <w:rPr>
                <w:sz w:val="20"/>
                <w:szCs w:val="20"/>
                <w:lang w:val="en-US"/>
              </w:rPr>
            </w:pPr>
            <w:proofErr w:type="spellStart"/>
            <w:r w:rsidRPr="0010106E">
              <w:rPr>
                <w:sz w:val="20"/>
                <w:szCs w:val="20"/>
                <w:lang w:val="en-US"/>
              </w:rPr>
              <w:t>InterDigital</w:t>
            </w:r>
            <w:proofErr w:type="spellEnd"/>
            <w:r w:rsidRPr="0010106E">
              <w:rPr>
                <w:sz w:val="20"/>
                <w:szCs w:val="20"/>
                <w:lang w:val="en-US"/>
              </w:rPr>
              <w:t xml:space="preserve"> Finland Oy</w:t>
            </w:r>
          </w:p>
        </w:tc>
      </w:tr>
    </w:tbl>
    <w:p w14:paraId="4622391B" w14:textId="77777777" w:rsidR="009B2B51" w:rsidRPr="0010106E" w:rsidRDefault="00F7274D">
      <w:pPr>
        <w:rPr>
          <w:sz w:val="20"/>
          <w:szCs w:val="20"/>
        </w:rPr>
      </w:pPr>
      <w:r w:rsidRPr="0010106E">
        <w:rPr>
          <w:sz w:val="20"/>
          <w:szCs w:val="20"/>
        </w:rPr>
        <w:t xml:space="preserve">Presenter: no presentation </w:t>
      </w:r>
    </w:p>
    <w:p w14:paraId="29F58944" w14:textId="77777777" w:rsidR="009B2B51" w:rsidRPr="0010106E" w:rsidRDefault="00F7274D">
      <w:pPr>
        <w:rPr>
          <w:sz w:val="20"/>
          <w:szCs w:val="20"/>
        </w:rPr>
      </w:pPr>
      <w:r w:rsidRPr="0010106E">
        <w:rPr>
          <w:sz w:val="20"/>
          <w:szCs w:val="20"/>
        </w:rPr>
        <w:t>Discussion:</w:t>
      </w:r>
    </w:p>
    <w:p w14:paraId="4B9FC1FB" w14:textId="77777777" w:rsidR="009B2B51" w:rsidRPr="0010106E" w:rsidRDefault="00F7274D">
      <w:pPr>
        <w:numPr>
          <w:ilvl w:val="0"/>
          <w:numId w:val="10"/>
        </w:numPr>
        <w:rPr>
          <w:sz w:val="20"/>
          <w:szCs w:val="20"/>
        </w:rPr>
      </w:pPr>
      <w:r w:rsidRPr="0010106E">
        <w:rPr>
          <w:sz w:val="20"/>
          <w:szCs w:val="20"/>
        </w:rPr>
        <w:t>.</w:t>
      </w:r>
    </w:p>
    <w:p w14:paraId="4AE19093" w14:textId="45BDC05C" w:rsidR="009B2B51" w:rsidRPr="0010106E" w:rsidRDefault="00F7274D">
      <w:pPr>
        <w:rPr>
          <w:sz w:val="20"/>
          <w:szCs w:val="20"/>
        </w:rPr>
      </w:pPr>
      <w:r w:rsidRPr="0010106E">
        <w:rPr>
          <w:sz w:val="20"/>
          <w:szCs w:val="20"/>
          <w:u w:val="single"/>
        </w:rPr>
        <w:t>Decision</w:t>
      </w:r>
      <w:r w:rsidRPr="0010106E">
        <w:rPr>
          <w:sz w:val="20"/>
          <w:szCs w:val="20"/>
        </w:rPr>
        <w:t xml:space="preserve">: </w:t>
      </w:r>
      <w:r w:rsidR="007165DA" w:rsidRPr="0010106E">
        <w:rPr>
          <w:sz w:val="20"/>
          <w:szCs w:val="20"/>
        </w:rPr>
        <w:t>Revised to 012</w:t>
      </w:r>
    </w:p>
    <w:p w14:paraId="4A7441CD" w14:textId="77777777" w:rsidR="009B2B51" w:rsidRPr="0010106E" w:rsidRDefault="009B2B51">
      <w:pPr>
        <w:rPr>
          <w:sz w:val="20"/>
          <w:szCs w:val="20"/>
        </w:rPr>
      </w:pPr>
    </w:p>
    <w:p w14:paraId="690D2C9D" w14:textId="77777777" w:rsidR="009B2B51" w:rsidRPr="0010106E" w:rsidRDefault="009B2B51">
      <w:pPr>
        <w:rPr>
          <w:sz w:val="20"/>
          <w:szCs w:val="20"/>
        </w:rPr>
      </w:pPr>
    </w:p>
    <w:tbl>
      <w:tblPr>
        <w:tblStyle w:val="affffffffffffff4"/>
        <w:tblW w:w="7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905"/>
        <w:gridCol w:w="2955"/>
        <w:gridCol w:w="2190"/>
      </w:tblGrid>
      <w:tr w:rsidR="009B2B51" w:rsidRPr="0010106E" w14:paraId="5582D5BA" w14:textId="77777777" w:rsidTr="5AB21625">
        <w:trPr>
          <w:trHeight w:val="755"/>
        </w:trPr>
        <w:tc>
          <w:tcPr>
            <w:tcW w:w="1905" w:type="dxa"/>
            <w:tcMar>
              <w:top w:w="100" w:type="dxa"/>
              <w:left w:w="100" w:type="dxa"/>
              <w:bottom w:w="100" w:type="dxa"/>
              <w:right w:w="100" w:type="dxa"/>
            </w:tcMar>
          </w:tcPr>
          <w:p w14:paraId="39756664" w14:textId="77777777" w:rsidR="009B2B51" w:rsidRPr="0010106E" w:rsidRDefault="009B2B51">
            <w:pPr>
              <w:rPr>
                <w:sz w:val="20"/>
                <w:szCs w:val="20"/>
              </w:rPr>
            </w:pPr>
            <w:hyperlink r:id="rId29">
              <w:r w:rsidRPr="0010106E">
                <w:rPr>
                  <w:color w:val="0000FF"/>
                  <w:sz w:val="20"/>
                  <w:szCs w:val="20"/>
                  <w:u w:val="single"/>
                </w:rPr>
                <w:t>S4aR260010</w:t>
              </w:r>
            </w:hyperlink>
          </w:p>
        </w:tc>
        <w:tc>
          <w:tcPr>
            <w:tcW w:w="2955" w:type="dxa"/>
            <w:tcMar>
              <w:top w:w="100" w:type="dxa"/>
              <w:left w:w="100" w:type="dxa"/>
              <w:bottom w:w="100" w:type="dxa"/>
              <w:right w:w="100" w:type="dxa"/>
            </w:tcMar>
          </w:tcPr>
          <w:p w14:paraId="67E5DE9F" w14:textId="77777777" w:rsidR="009B2B51" w:rsidRPr="0010106E" w:rsidRDefault="00F7274D">
            <w:pPr>
              <w:rPr>
                <w:sz w:val="20"/>
                <w:szCs w:val="20"/>
              </w:rPr>
            </w:pPr>
            <w:r w:rsidRPr="0010106E">
              <w:rPr>
                <w:sz w:val="20"/>
                <w:szCs w:val="20"/>
              </w:rPr>
              <w:t>[AIML_IMS-MED] Negotiation messages for split inferencing</w:t>
            </w:r>
          </w:p>
        </w:tc>
        <w:tc>
          <w:tcPr>
            <w:tcW w:w="2190" w:type="dxa"/>
            <w:tcMar>
              <w:top w:w="100" w:type="dxa"/>
              <w:left w:w="100" w:type="dxa"/>
              <w:bottom w:w="100" w:type="dxa"/>
              <w:right w:w="100" w:type="dxa"/>
            </w:tcMar>
          </w:tcPr>
          <w:p w14:paraId="789A60DC" w14:textId="77777777" w:rsidR="009B2B51" w:rsidRPr="0010106E" w:rsidRDefault="00F7274D" w:rsidP="5AB21625">
            <w:pPr>
              <w:rPr>
                <w:sz w:val="20"/>
                <w:szCs w:val="20"/>
                <w:lang w:val="en-US"/>
              </w:rPr>
            </w:pPr>
            <w:proofErr w:type="spellStart"/>
            <w:r w:rsidRPr="0010106E">
              <w:rPr>
                <w:sz w:val="20"/>
                <w:szCs w:val="20"/>
                <w:lang w:val="en-US"/>
              </w:rPr>
              <w:t>InterDigital</w:t>
            </w:r>
            <w:proofErr w:type="spellEnd"/>
            <w:r w:rsidRPr="0010106E">
              <w:rPr>
                <w:sz w:val="20"/>
                <w:szCs w:val="20"/>
                <w:lang w:val="en-US"/>
              </w:rPr>
              <w:t xml:space="preserve"> Finland Oy</w:t>
            </w:r>
          </w:p>
        </w:tc>
      </w:tr>
    </w:tbl>
    <w:p w14:paraId="174E1983" w14:textId="77777777" w:rsidR="009B2B51" w:rsidRPr="0010106E" w:rsidRDefault="00F7274D">
      <w:pPr>
        <w:rPr>
          <w:sz w:val="20"/>
          <w:szCs w:val="20"/>
        </w:rPr>
      </w:pPr>
      <w:r w:rsidRPr="0010106E">
        <w:rPr>
          <w:sz w:val="20"/>
          <w:szCs w:val="20"/>
        </w:rPr>
        <w:t>Presenter: Stephane</w:t>
      </w:r>
    </w:p>
    <w:p w14:paraId="2A35815F" w14:textId="77777777" w:rsidR="009B2B51" w:rsidRPr="0010106E" w:rsidRDefault="00F7274D">
      <w:pPr>
        <w:rPr>
          <w:sz w:val="20"/>
          <w:szCs w:val="20"/>
        </w:rPr>
      </w:pPr>
      <w:r w:rsidRPr="0010106E">
        <w:rPr>
          <w:sz w:val="20"/>
          <w:szCs w:val="20"/>
        </w:rPr>
        <w:t>Discussion:</w:t>
      </w:r>
    </w:p>
    <w:p w14:paraId="61B0D7A0" w14:textId="77777777" w:rsidR="009B2B51" w:rsidRPr="0010106E" w:rsidRDefault="00F7274D" w:rsidP="5AB21625">
      <w:pPr>
        <w:numPr>
          <w:ilvl w:val="0"/>
          <w:numId w:val="10"/>
        </w:numPr>
        <w:rPr>
          <w:sz w:val="20"/>
          <w:szCs w:val="20"/>
          <w:lang w:val="en-US"/>
        </w:rPr>
      </w:pPr>
      <w:proofErr w:type="gramStart"/>
      <w:r w:rsidRPr="0010106E">
        <w:rPr>
          <w:sz w:val="20"/>
          <w:szCs w:val="20"/>
          <w:lang w:val="en-US"/>
        </w:rPr>
        <w:t>.It</w:t>
      </w:r>
      <w:proofErr w:type="gramEnd"/>
      <w:r w:rsidRPr="0010106E">
        <w:rPr>
          <w:sz w:val="20"/>
          <w:szCs w:val="20"/>
          <w:lang w:val="en-US"/>
        </w:rPr>
        <w:t xml:space="preserve"> needs to be revised to sync with the basic call flows</w:t>
      </w:r>
    </w:p>
    <w:p w14:paraId="584D0537" w14:textId="77777777" w:rsidR="009B2B51" w:rsidRPr="0010106E" w:rsidRDefault="00F7274D">
      <w:pPr>
        <w:rPr>
          <w:sz w:val="20"/>
          <w:szCs w:val="20"/>
        </w:rPr>
      </w:pPr>
      <w:r w:rsidRPr="0010106E">
        <w:rPr>
          <w:sz w:val="20"/>
          <w:szCs w:val="20"/>
          <w:u w:val="single"/>
        </w:rPr>
        <w:t>Decision</w:t>
      </w:r>
      <w:r w:rsidRPr="0010106E">
        <w:rPr>
          <w:sz w:val="20"/>
          <w:szCs w:val="20"/>
        </w:rPr>
        <w:t>: NOTED</w:t>
      </w:r>
    </w:p>
    <w:p w14:paraId="1DCE04FF" w14:textId="77777777" w:rsidR="009B2B51" w:rsidRPr="0010106E" w:rsidRDefault="009B2B51">
      <w:pPr>
        <w:rPr>
          <w:sz w:val="20"/>
          <w:szCs w:val="20"/>
        </w:rPr>
      </w:pPr>
    </w:p>
    <w:p w14:paraId="03A26157" w14:textId="77777777" w:rsidR="009B2B51" w:rsidRPr="0010106E" w:rsidRDefault="009B2B51">
      <w:pPr>
        <w:rPr>
          <w:sz w:val="20"/>
          <w:szCs w:val="20"/>
        </w:rPr>
      </w:pPr>
    </w:p>
    <w:tbl>
      <w:tblPr>
        <w:tblStyle w:val="affffffffffffff5"/>
        <w:tblW w:w="7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905"/>
        <w:gridCol w:w="2955"/>
        <w:gridCol w:w="2190"/>
      </w:tblGrid>
      <w:tr w:rsidR="009B2B51" w:rsidRPr="0010106E" w14:paraId="12E4FC3E" w14:textId="77777777" w:rsidTr="00D343DB">
        <w:trPr>
          <w:trHeight w:val="605"/>
        </w:trPr>
        <w:tc>
          <w:tcPr>
            <w:tcW w:w="1905" w:type="dxa"/>
            <w:tcMar>
              <w:top w:w="100" w:type="dxa"/>
              <w:left w:w="100" w:type="dxa"/>
              <w:bottom w:w="100" w:type="dxa"/>
              <w:right w:w="100" w:type="dxa"/>
            </w:tcMar>
          </w:tcPr>
          <w:p w14:paraId="077CEAA6" w14:textId="77777777" w:rsidR="009B2B51" w:rsidRPr="0010106E" w:rsidRDefault="009B2B51">
            <w:pPr>
              <w:rPr>
                <w:sz w:val="20"/>
                <w:szCs w:val="20"/>
              </w:rPr>
            </w:pPr>
            <w:hyperlink r:id="rId30">
              <w:r w:rsidRPr="0010106E">
                <w:rPr>
                  <w:color w:val="0000FF"/>
                  <w:sz w:val="20"/>
                  <w:szCs w:val="20"/>
                  <w:u w:val="single"/>
                </w:rPr>
                <w:t>S4aR260011</w:t>
              </w:r>
            </w:hyperlink>
          </w:p>
        </w:tc>
        <w:tc>
          <w:tcPr>
            <w:tcW w:w="2955" w:type="dxa"/>
            <w:tcMar>
              <w:top w:w="100" w:type="dxa"/>
              <w:left w:w="100" w:type="dxa"/>
              <w:bottom w:w="100" w:type="dxa"/>
              <w:right w:w="100" w:type="dxa"/>
            </w:tcMar>
          </w:tcPr>
          <w:p w14:paraId="5E42A3F1" w14:textId="77777777" w:rsidR="009B2B51" w:rsidRPr="0010106E" w:rsidRDefault="00F7274D">
            <w:pPr>
              <w:rPr>
                <w:sz w:val="20"/>
                <w:szCs w:val="20"/>
              </w:rPr>
            </w:pPr>
            <w:r w:rsidRPr="0010106E">
              <w:rPr>
                <w:sz w:val="20"/>
                <w:szCs w:val="20"/>
              </w:rPr>
              <w:t>On Application Manifest for AIML applications</w:t>
            </w:r>
          </w:p>
        </w:tc>
        <w:tc>
          <w:tcPr>
            <w:tcW w:w="2190" w:type="dxa"/>
            <w:tcMar>
              <w:top w:w="100" w:type="dxa"/>
              <w:left w:w="100" w:type="dxa"/>
              <w:bottom w:w="100" w:type="dxa"/>
              <w:right w:w="100" w:type="dxa"/>
            </w:tcMar>
          </w:tcPr>
          <w:p w14:paraId="3D9832E3" w14:textId="77777777" w:rsidR="009B2B51" w:rsidRPr="0010106E" w:rsidRDefault="00F7274D">
            <w:pPr>
              <w:rPr>
                <w:sz w:val="20"/>
                <w:szCs w:val="20"/>
              </w:rPr>
            </w:pPr>
            <w:r w:rsidRPr="0010106E">
              <w:rPr>
                <w:sz w:val="20"/>
                <w:szCs w:val="20"/>
              </w:rPr>
              <w:t xml:space="preserve">Nokia </w:t>
            </w:r>
          </w:p>
        </w:tc>
      </w:tr>
    </w:tbl>
    <w:p w14:paraId="75AD9ED4" w14:textId="77777777" w:rsidR="009B2B51" w:rsidRPr="0010106E" w:rsidRDefault="00F7274D">
      <w:pPr>
        <w:rPr>
          <w:sz w:val="20"/>
          <w:szCs w:val="20"/>
        </w:rPr>
      </w:pPr>
      <w:r w:rsidRPr="0010106E">
        <w:rPr>
          <w:sz w:val="20"/>
          <w:szCs w:val="20"/>
        </w:rPr>
        <w:t xml:space="preserve">Presenter: Gazi </w:t>
      </w:r>
    </w:p>
    <w:p w14:paraId="20B30FB9" w14:textId="77777777" w:rsidR="009B2B51" w:rsidRPr="0010106E" w:rsidRDefault="00F7274D">
      <w:pPr>
        <w:rPr>
          <w:sz w:val="20"/>
          <w:szCs w:val="20"/>
        </w:rPr>
      </w:pPr>
      <w:r w:rsidRPr="0010106E">
        <w:rPr>
          <w:sz w:val="20"/>
          <w:szCs w:val="20"/>
        </w:rPr>
        <w:t>Discussion:</w:t>
      </w:r>
    </w:p>
    <w:p w14:paraId="106EE47B" w14:textId="77777777" w:rsidR="009B2B51" w:rsidRPr="0010106E" w:rsidRDefault="00F7274D" w:rsidP="5AB21625">
      <w:pPr>
        <w:numPr>
          <w:ilvl w:val="0"/>
          <w:numId w:val="10"/>
        </w:numPr>
        <w:spacing w:after="0"/>
        <w:rPr>
          <w:sz w:val="20"/>
          <w:szCs w:val="20"/>
          <w:lang w:val="en-US"/>
        </w:rPr>
      </w:pPr>
      <w:r w:rsidRPr="0010106E">
        <w:rPr>
          <w:sz w:val="20"/>
          <w:szCs w:val="20"/>
          <w:lang w:val="en-US"/>
        </w:rPr>
        <w:t xml:space="preserve">Eric: I think it is a good </w:t>
      </w:r>
      <w:proofErr w:type="gramStart"/>
      <w:r w:rsidRPr="0010106E">
        <w:rPr>
          <w:sz w:val="20"/>
          <w:szCs w:val="20"/>
          <w:lang w:val="en-US"/>
        </w:rPr>
        <w:t>approach</w:t>
      </w:r>
      <w:proofErr w:type="gramEnd"/>
      <w:r w:rsidRPr="0010106E">
        <w:rPr>
          <w:sz w:val="20"/>
          <w:szCs w:val="20"/>
          <w:lang w:val="en-US"/>
        </w:rPr>
        <w:t xml:space="preserve"> and we can further discuss each parameter. </w:t>
      </w:r>
      <w:proofErr w:type="spellStart"/>
      <w:proofErr w:type="gramStart"/>
      <w:r w:rsidRPr="0010106E">
        <w:rPr>
          <w:sz w:val="20"/>
          <w:szCs w:val="20"/>
          <w:lang w:val="en-US"/>
        </w:rPr>
        <w:t>Furthermore,in</w:t>
      </w:r>
      <w:proofErr w:type="spellEnd"/>
      <w:proofErr w:type="gramEnd"/>
      <w:r w:rsidRPr="0010106E">
        <w:rPr>
          <w:sz w:val="20"/>
          <w:szCs w:val="20"/>
          <w:lang w:val="en-US"/>
        </w:rPr>
        <w:t xml:space="preserve"> which step </w:t>
      </w:r>
      <w:proofErr w:type="gramStart"/>
      <w:r w:rsidRPr="0010106E">
        <w:rPr>
          <w:sz w:val="20"/>
          <w:szCs w:val="20"/>
          <w:lang w:val="en-US"/>
        </w:rPr>
        <w:t>these info</w:t>
      </w:r>
      <w:proofErr w:type="gramEnd"/>
      <w:r w:rsidRPr="0010106E">
        <w:rPr>
          <w:sz w:val="20"/>
          <w:szCs w:val="20"/>
          <w:lang w:val="en-US"/>
        </w:rPr>
        <w:t xml:space="preserve"> will be used/introduced?</w:t>
      </w:r>
    </w:p>
    <w:p w14:paraId="094005F9" w14:textId="77777777" w:rsidR="009B2B51" w:rsidRPr="0010106E" w:rsidRDefault="00F7274D" w:rsidP="5AB21625">
      <w:pPr>
        <w:numPr>
          <w:ilvl w:val="0"/>
          <w:numId w:val="10"/>
        </w:numPr>
        <w:spacing w:before="0" w:after="0"/>
        <w:rPr>
          <w:sz w:val="20"/>
          <w:szCs w:val="20"/>
          <w:lang w:val="en-US"/>
        </w:rPr>
      </w:pPr>
      <w:r w:rsidRPr="0010106E">
        <w:rPr>
          <w:sz w:val="20"/>
          <w:szCs w:val="20"/>
          <w:lang w:val="en-US"/>
        </w:rPr>
        <w:t>Gazi: original proposal is - it is in application manifest.</w:t>
      </w:r>
    </w:p>
    <w:p w14:paraId="7831D947" w14:textId="77777777" w:rsidR="009B2B51" w:rsidRPr="0010106E" w:rsidRDefault="00F7274D" w:rsidP="5AB21625">
      <w:pPr>
        <w:numPr>
          <w:ilvl w:val="0"/>
          <w:numId w:val="10"/>
        </w:numPr>
        <w:spacing w:before="0" w:after="0"/>
        <w:rPr>
          <w:sz w:val="20"/>
          <w:szCs w:val="20"/>
          <w:lang w:val="en-US"/>
        </w:rPr>
      </w:pPr>
      <w:r w:rsidRPr="0010106E">
        <w:rPr>
          <w:sz w:val="20"/>
          <w:szCs w:val="20"/>
          <w:lang w:val="en-US"/>
        </w:rPr>
        <w:t xml:space="preserve">Imed: we need to clarify - you want it </w:t>
      </w:r>
      <w:proofErr w:type="gramStart"/>
      <w:r w:rsidRPr="0010106E">
        <w:rPr>
          <w:sz w:val="20"/>
          <w:szCs w:val="20"/>
          <w:lang w:val="en-US"/>
        </w:rPr>
        <w:t>goes</w:t>
      </w:r>
      <w:proofErr w:type="gramEnd"/>
      <w:r w:rsidRPr="0010106E">
        <w:rPr>
          <w:sz w:val="20"/>
          <w:szCs w:val="20"/>
          <w:lang w:val="en-US"/>
        </w:rPr>
        <w:t xml:space="preserve"> between DCAS and MF? or to UE? </w:t>
      </w:r>
    </w:p>
    <w:p w14:paraId="2B695EFF" w14:textId="77777777" w:rsidR="009B2B51" w:rsidRPr="0010106E" w:rsidRDefault="00F7274D" w:rsidP="5AB21625">
      <w:pPr>
        <w:numPr>
          <w:ilvl w:val="0"/>
          <w:numId w:val="10"/>
        </w:numPr>
        <w:spacing w:before="0"/>
        <w:rPr>
          <w:sz w:val="20"/>
          <w:szCs w:val="20"/>
          <w:lang w:val="en-US"/>
        </w:rPr>
      </w:pPr>
      <w:r w:rsidRPr="0010106E">
        <w:rPr>
          <w:sz w:val="20"/>
          <w:szCs w:val="20"/>
          <w:lang w:val="en-US"/>
        </w:rPr>
        <w:t>Stephane: Where does it come from?  Is it aligned with negotiation?</w:t>
      </w:r>
    </w:p>
    <w:p w14:paraId="046E2D30" w14:textId="77777777" w:rsidR="009B2B51" w:rsidRPr="0010106E" w:rsidRDefault="00F7274D">
      <w:pPr>
        <w:rPr>
          <w:sz w:val="20"/>
          <w:szCs w:val="20"/>
        </w:rPr>
      </w:pPr>
      <w:r w:rsidRPr="0010106E">
        <w:rPr>
          <w:sz w:val="20"/>
          <w:szCs w:val="20"/>
          <w:u w:val="single"/>
        </w:rPr>
        <w:t>Decision</w:t>
      </w:r>
      <w:r w:rsidRPr="0010106E">
        <w:rPr>
          <w:sz w:val="20"/>
          <w:szCs w:val="20"/>
        </w:rPr>
        <w:t xml:space="preserve">: NOTED </w:t>
      </w:r>
    </w:p>
    <w:p w14:paraId="11C84808" w14:textId="77777777" w:rsidR="009B2B51" w:rsidRPr="0010106E" w:rsidRDefault="009B2B51">
      <w:pPr>
        <w:rPr>
          <w:sz w:val="20"/>
          <w:szCs w:val="20"/>
        </w:rPr>
      </w:pPr>
    </w:p>
    <w:p w14:paraId="4B801A38" w14:textId="77777777" w:rsidR="009B2B51" w:rsidRPr="0010106E" w:rsidRDefault="009B2B51">
      <w:pPr>
        <w:rPr>
          <w:sz w:val="20"/>
          <w:szCs w:val="20"/>
        </w:rPr>
      </w:pPr>
    </w:p>
    <w:tbl>
      <w:tblPr>
        <w:tblStyle w:val="affffffffffffff6"/>
        <w:tblW w:w="7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905"/>
        <w:gridCol w:w="2955"/>
        <w:gridCol w:w="2190"/>
      </w:tblGrid>
      <w:tr w:rsidR="009B2B51" w:rsidRPr="0010106E" w14:paraId="0E2E6703" w14:textId="77777777" w:rsidTr="5AB21625">
        <w:trPr>
          <w:trHeight w:val="814"/>
        </w:trPr>
        <w:tc>
          <w:tcPr>
            <w:tcW w:w="1905" w:type="dxa"/>
            <w:tcMar>
              <w:top w:w="100" w:type="dxa"/>
              <w:left w:w="100" w:type="dxa"/>
              <w:bottom w:w="100" w:type="dxa"/>
              <w:right w:w="100" w:type="dxa"/>
            </w:tcMar>
          </w:tcPr>
          <w:p w14:paraId="0C7AC2D8" w14:textId="77777777" w:rsidR="009B2B51" w:rsidRPr="0010106E" w:rsidRDefault="009B2B51">
            <w:pPr>
              <w:rPr>
                <w:sz w:val="20"/>
                <w:szCs w:val="20"/>
              </w:rPr>
            </w:pPr>
            <w:hyperlink r:id="rId31">
              <w:r w:rsidRPr="0010106E">
                <w:rPr>
                  <w:color w:val="0000FF"/>
                  <w:sz w:val="20"/>
                  <w:szCs w:val="20"/>
                  <w:u w:val="single"/>
                </w:rPr>
                <w:t>S4aR260012</w:t>
              </w:r>
            </w:hyperlink>
          </w:p>
        </w:tc>
        <w:tc>
          <w:tcPr>
            <w:tcW w:w="2955" w:type="dxa"/>
            <w:tcMar>
              <w:top w:w="100" w:type="dxa"/>
              <w:left w:w="100" w:type="dxa"/>
              <w:bottom w:w="100" w:type="dxa"/>
              <w:right w:w="100" w:type="dxa"/>
            </w:tcMar>
          </w:tcPr>
          <w:p w14:paraId="5C918C8B" w14:textId="77777777" w:rsidR="009B2B51" w:rsidRPr="0010106E" w:rsidRDefault="00F7274D">
            <w:pPr>
              <w:rPr>
                <w:sz w:val="20"/>
                <w:szCs w:val="20"/>
              </w:rPr>
            </w:pPr>
            <w:r w:rsidRPr="0010106E">
              <w:rPr>
                <w:sz w:val="20"/>
                <w:szCs w:val="20"/>
              </w:rPr>
              <w:t xml:space="preserve"> [AIML_IMS-MED] Negotiation messages</w:t>
            </w:r>
          </w:p>
        </w:tc>
        <w:tc>
          <w:tcPr>
            <w:tcW w:w="2190" w:type="dxa"/>
            <w:tcMar>
              <w:top w:w="100" w:type="dxa"/>
              <w:left w:w="100" w:type="dxa"/>
              <w:bottom w:w="100" w:type="dxa"/>
              <w:right w:w="100" w:type="dxa"/>
            </w:tcMar>
          </w:tcPr>
          <w:p w14:paraId="56C9938D" w14:textId="77777777" w:rsidR="009B2B51" w:rsidRPr="0010106E" w:rsidRDefault="00F7274D" w:rsidP="5AB21625">
            <w:pPr>
              <w:rPr>
                <w:sz w:val="20"/>
                <w:szCs w:val="20"/>
                <w:lang w:val="en-US"/>
              </w:rPr>
            </w:pPr>
            <w:proofErr w:type="spellStart"/>
            <w:r w:rsidRPr="0010106E">
              <w:rPr>
                <w:sz w:val="20"/>
                <w:szCs w:val="20"/>
                <w:lang w:val="en-US"/>
              </w:rPr>
              <w:t>InterDigital</w:t>
            </w:r>
            <w:proofErr w:type="spellEnd"/>
            <w:r w:rsidRPr="0010106E">
              <w:rPr>
                <w:sz w:val="20"/>
                <w:szCs w:val="20"/>
                <w:lang w:val="en-US"/>
              </w:rPr>
              <w:t xml:space="preserve"> Finland Oy</w:t>
            </w:r>
          </w:p>
        </w:tc>
      </w:tr>
    </w:tbl>
    <w:p w14:paraId="253288F3" w14:textId="77777777" w:rsidR="009B2B51" w:rsidRPr="0010106E" w:rsidRDefault="00F7274D">
      <w:pPr>
        <w:rPr>
          <w:sz w:val="20"/>
          <w:szCs w:val="20"/>
        </w:rPr>
      </w:pPr>
      <w:r w:rsidRPr="0010106E">
        <w:rPr>
          <w:sz w:val="20"/>
          <w:szCs w:val="20"/>
        </w:rPr>
        <w:t xml:space="preserve">Presenter: Stephane </w:t>
      </w:r>
    </w:p>
    <w:p w14:paraId="1EBCA839" w14:textId="77777777" w:rsidR="009B2B51" w:rsidRPr="0010106E" w:rsidRDefault="00F7274D">
      <w:pPr>
        <w:rPr>
          <w:sz w:val="20"/>
          <w:szCs w:val="20"/>
        </w:rPr>
      </w:pPr>
      <w:r w:rsidRPr="0010106E">
        <w:rPr>
          <w:sz w:val="20"/>
          <w:szCs w:val="20"/>
        </w:rPr>
        <w:t>Discussion:</w:t>
      </w:r>
    </w:p>
    <w:p w14:paraId="468E534C" w14:textId="77777777" w:rsidR="009B2B51" w:rsidRPr="0010106E" w:rsidRDefault="00F7274D" w:rsidP="5AB21625">
      <w:pPr>
        <w:numPr>
          <w:ilvl w:val="0"/>
          <w:numId w:val="10"/>
        </w:numPr>
        <w:spacing w:after="0"/>
        <w:rPr>
          <w:sz w:val="20"/>
          <w:szCs w:val="20"/>
          <w:lang w:val="en-US"/>
        </w:rPr>
      </w:pPr>
      <w:r w:rsidRPr="0010106E">
        <w:rPr>
          <w:sz w:val="20"/>
          <w:szCs w:val="20"/>
          <w:lang w:val="en-US"/>
        </w:rPr>
        <w:t>Gazi: about application info format, where these would be used?</w:t>
      </w:r>
    </w:p>
    <w:p w14:paraId="5D1E541D" w14:textId="77777777" w:rsidR="009B2B51" w:rsidRPr="00AD1AE9" w:rsidRDefault="00F7274D" w:rsidP="5AB21625">
      <w:pPr>
        <w:numPr>
          <w:ilvl w:val="0"/>
          <w:numId w:val="10"/>
        </w:numPr>
        <w:spacing w:before="0" w:after="0"/>
        <w:rPr>
          <w:sz w:val="20"/>
          <w:szCs w:val="20"/>
          <w:lang w:val="en-US"/>
        </w:rPr>
      </w:pPr>
      <w:r w:rsidRPr="0010106E">
        <w:rPr>
          <w:sz w:val="20"/>
          <w:szCs w:val="20"/>
          <w:lang w:val="en-US"/>
        </w:rPr>
        <w:t xml:space="preserve">Stephane: </w:t>
      </w:r>
      <w:proofErr w:type="gramStart"/>
      <w:r w:rsidRPr="0010106E">
        <w:rPr>
          <w:sz w:val="20"/>
          <w:szCs w:val="20"/>
          <w:lang w:val="en-US"/>
        </w:rPr>
        <w:t>we</w:t>
      </w:r>
      <w:proofErr w:type="gramEnd"/>
      <w:r w:rsidRPr="0010106E">
        <w:rPr>
          <w:sz w:val="20"/>
          <w:szCs w:val="20"/>
          <w:lang w:val="en-US"/>
        </w:rPr>
        <w:t xml:space="preserve"> don’t care</w:t>
      </w:r>
      <w:r w:rsidRPr="5AB21625">
        <w:rPr>
          <w:sz w:val="20"/>
          <w:szCs w:val="20"/>
          <w:lang w:val="en-US"/>
        </w:rPr>
        <w:t xml:space="preserve">, if it is HTTP for example, we only propose metadata. </w:t>
      </w:r>
    </w:p>
    <w:p w14:paraId="6F8DBDA4" w14:textId="77777777" w:rsidR="009B2B51" w:rsidRPr="00AD1AE9" w:rsidRDefault="00F7274D">
      <w:pPr>
        <w:numPr>
          <w:ilvl w:val="0"/>
          <w:numId w:val="10"/>
        </w:numPr>
        <w:spacing w:before="0" w:after="0"/>
        <w:rPr>
          <w:sz w:val="20"/>
          <w:szCs w:val="20"/>
        </w:rPr>
      </w:pPr>
      <w:r w:rsidRPr="00AD1AE9">
        <w:rPr>
          <w:sz w:val="20"/>
          <w:szCs w:val="20"/>
        </w:rPr>
        <w:t>Srinivas: it can be used a</w:t>
      </w:r>
    </w:p>
    <w:p w14:paraId="2BB12601" w14:textId="77777777" w:rsidR="009B2B51" w:rsidRPr="00AD1AE9" w:rsidRDefault="00F7274D">
      <w:pPr>
        <w:numPr>
          <w:ilvl w:val="0"/>
          <w:numId w:val="10"/>
        </w:numPr>
        <w:spacing w:before="0" w:after="0"/>
        <w:rPr>
          <w:sz w:val="20"/>
          <w:szCs w:val="20"/>
        </w:rPr>
      </w:pPr>
      <w:r w:rsidRPr="00AD1AE9">
        <w:rPr>
          <w:sz w:val="20"/>
          <w:szCs w:val="20"/>
        </w:rPr>
        <w:t xml:space="preserve">Imed: are we defining a new DC protocol now? </w:t>
      </w:r>
    </w:p>
    <w:p w14:paraId="460BBDB8" w14:textId="77777777" w:rsidR="009B2B51" w:rsidRPr="00AD1AE9" w:rsidRDefault="00F7274D" w:rsidP="5AB21625">
      <w:pPr>
        <w:numPr>
          <w:ilvl w:val="0"/>
          <w:numId w:val="10"/>
        </w:numPr>
        <w:spacing w:before="0"/>
        <w:rPr>
          <w:sz w:val="20"/>
          <w:szCs w:val="20"/>
          <w:lang w:val="en-US"/>
        </w:rPr>
      </w:pPr>
      <w:r w:rsidRPr="5AB21625">
        <w:rPr>
          <w:sz w:val="20"/>
          <w:szCs w:val="20"/>
          <w:lang w:val="en-US"/>
        </w:rPr>
        <w:t xml:space="preserve">Stephane: </w:t>
      </w:r>
      <w:proofErr w:type="gramStart"/>
      <w:r w:rsidRPr="5AB21625">
        <w:rPr>
          <w:sz w:val="20"/>
          <w:szCs w:val="20"/>
          <w:lang w:val="en-US"/>
        </w:rPr>
        <w:t>we</w:t>
      </w:r>
      <w:proofErr w:type="gramEnd"/>
      <w:r w:rsidRPr="5AB21625">
        <w:rPr>
          <w:sz w:val="20"/>
          <w:szCs w:val="20"/>
          <w:lang w:val="en-US"/>
        </w:rPr>
        <w:t xml:space="preserve"> need to have what kinds of metadata we need to take into consideration, that is the motivation. </w:t>
      </w:r>
    </w:p>
    <w:p w14:paraId="4B7A0F04" w14:textId="77777777" w:rsidR="009B2B51" w:rsidRPr="00AD1AE9" w:rsidRDefault="00F7274D">
      <w:pPr>
        <w:rPr>
          <w:sz w:val="20"/>
          <w:szCs w:val="20"/>
        </w:rPr>
      </w:pPr>
      <w:r w:rsidRPr="00AD1AE9">
        <w:rPr>
          <w:sz w:val="20"/>
          <w:szCs w:val="20"/>
          <w:u w:val="single"/>
        </w:rPr>
        <w:t>Decision</w:t>
      </w:r>
      <w:r w:rsidRPr="00AD1AE9">
        <w:rPr>
          <w:sz w:val="20"/>
          <w:szCs w:val="20"/>
        </w:rPr>
        <w:t xml:space="preserve">: NOTED </w:t>
      </w:r>
    </w:p>
    <w:p w14:paraId="249ED7C2" w14:textId="77777777" w:rsidR="009B2B51" w:rsidRPr="00AD1AE9" w:rsidRDefault="009B2B51">
      <w:pPr>
        <w:rPr>
          <w:sz w:val="20"/>
          <w:szCs w:val="20"/>
        </w:rPr>
      </w:pPr>
    </w:p>
    <w:p w14:paraId="7CC7F601" w14:textId="77777777" w:rsidR="009B2B51" w:rsidRPr="00AD1AE9" w:rsidRDefault="009B2B51"/>
    <w:p w14:paraId="1E357DF9" w14:textId="77777777" w:rsidR="009B2B51" w:rsidRPr="00AD1AE9" w:rsidRDefault="00F7274D" w:rsidP="5AB21625">
      <w:pPr>
        <w:rPr>
          <w:b/>
          <w:bCs/>
          <w:color w:val="000000"/>
          <w:sz w:val="24"/>
          <w:szCs w:val="24"/>
          <w:lang w:val="en-US"/>
        </w:rPr>
      </w:pPr>
      <w:proofErr w:type="gramStart"/>
      <w:r w:rsidRPr="5AB21625">
        <w:rPr>
          <w:b/>
          <w:bCs/>
          <w:color w:val="000000" w:themeColor="text1"/>
          <w:sz w:val="24"/>
          <w:szCs w:val="24"/>
          <w:lang w:val="en-US"/>
        </w:rPr>
        <w:t xml:space="preserve">4.6  </w:t>
      </w:r>
      <w:proofErr w:type="spellStart"/>
      <w:r w:rsidRPr="5AB21625">
        <w:rPr>
          <w:b/>
          <w:bCs/>
          <w:color w:val="000000" w:themeColor="text1"/>
          <w:sz w:val="24"/>
          <w:szCs w:val="24"/>
          <w:lang w:val="en-US"/>
        </w:rPr>
        <w:t>FS</w:t>
      </w:r>
      <w:proofErr w:type="gramEnd"/>
      <w:r w:rsidRPr="5AB21625">
        <w:rPr>
          <w:b/>
          <w:bCs/>
          <w:color w:val="000000" w:themeColor="text1"/>
          <w:sz w:val="24"/>
          <w:szCs w:val="24"/>
          <w:lang w:val="en-US"/>
        </w:rPr>
        <w:t>_DCTC_eQOS_MED</w:t>
      </w:r>
      <w:proofErr w:type="spellEnd"/>
      <w:r w:rsidRPr="5AB21625">
        <w:rPr>
          <w:b/>
          <w:bCs/>
          <w:color w:val="000000" w:themeColor="text1"/>
          <w:sz w:val="24"/>
          <w:szCs w:val="24"/>
          <w:lang w:val="en-US"/>
        </w:rPr>
        <w:t xml:space="preserve"> (Study on Usage of Dynamically Changing Traffic Characteristics and Enhanced QoS support in Media Applications and Services)</w:t>
      </w:r>
    </w:p>
    <w:p w14:paraId="052E8BCF" w14:textId="77777777" w:rsidR="009B2B51" w:rsidRPr="00AD1AE9" w:rsidRDefault="009B2B51">
      <w:pPr>
        <w:spacing w:before="0" w:after="0"/>
        <w:rPr>
          <w:rFonts w:eastAsia="Calibri"/>
          <w:sz w:val="20"/>
          <w:szCs w:val="20"/>
        </w:rPr>
      </w:pPr>
    </w:p>
    <w:tbl>
      <w:tblPr>
        <w:tblStyle w:val="affffffffffffff7"/>
        <w:tblW w:w="6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2325"/>
        <w:gridCol w:w="1170"/>
        <w:gridCol w:w="3480"/>
      </w:tblGrid>
      <w:tr w:rsidR="00D343DB" w:rsidRPr="00AD1AE9" w14:paraId="7F5BFFB8" w14:textId="77777777" w:rsidTr="5AB21625">
        <w:trPr>
          <w:trHeight w:val="785"/>
        </w:trPr>
        <w:tc>
          <w:tcPr>
            <w:tcW w:w="2325" w:type="dxa"/>
            <w:tcMar>
              <w:top w:w="100" w:type="dxa"/>
              <w:left w:w="100" w:type="dxa"/>
              <w:bottom w:w="100" w:type="dxa"/>
              <w:right w:w="100" w:type="dxa"/>
            </w:tcMar>
          </w:tcPr>
          <w:p w14:paraId="65B62936" w14:textId="77777777" w:rsidR="00D343DB" w:rsidRPr="00AD1AE9" w:rsidRDefault="00D343DB">
            <w:pPr>
              <w:spacing w:before="0" w:after="0"/>
              <w:rPr>
                <w:sz w:val="20"/>
                <w:szCs w:val="20"/>
              </w:rPr>
            </w:pPr>
            <w:hyperlink r:id="rId32">
              <w:r w:rsidRPr="00AD1AE9">
                <w:rPr>
                  <w:color w:val="1155CC"/>
                  <w:sz w:val="20"/>
                  <w:szCs w:val="20"/>
                  <w:u w:val="single"/>
                </w:rPr>
                <w:t>S4aR250212</w:t>
              </w:r>
            </w:hyperlink>
          </w:p>
        </w:tc>
        <w:tc>
          <w:tcPr>
            <w:tcW w:w="1170" w:type="dxa"/>
            <w:tcMar>
              <w:top w:w="100" w:type="dxa"/>
              <w:left w:w="100" w:type="dxa"/>
              <w:bottom w:w="100" w:type="dxa"/>
              <w:right w:w="100" w:type="dxa"/>
            </w:tcMar>
          </w:tcPr>
          <w:p w14:paraId="1857F27B" w14:textId="77777777" w:rsidR="00D343DB" w:rsidRPr="00AD1AE9" w:rsidRDefault="00D343DB">
            <w:pPr>
              <w:spacing w:before="0" w:after="0"/>
              <w:rPr>
                <w:sz w:val="20"/>
                <w:szCs w:val="20"/>
              </w:rPr>
            </w:pPr>
            <w:r w:rsidRPr="00AD1AE9">
              <w:rPr>
                <w:sz w:val="20"/>
                <w:szCs w:val="20"/>
              </w:rPr>
              <w:t>report</w:t>
            </w:r>
          </w:p>
        </w:tc>
        <w:tc>
          <w:tcPr>
            <w:tcW w:w="3480" w:type="dxa"/>
            <w:tcMar>
              <w:top w:w="100" w:type="dxa"/>
              <w:left w:w="100" w:type="dxa"/>
              <w:bottom w:w="100" w:type="dxa"/>
              <w:right w:w="100" w:type="dxa"/>
            </w:tcMar>
          </w:tcPr>
          <w:p w14:paraId="00FE27D0" w14:textId="77777777" w:rsidR="00D343DB" w:rsidRPr="00AD1AE9" w:rsidRDefault="00D343DB" w:rsidP="5AB21625">
            <w:pPr>
              <w:spacing w:before="0" w:after="0"/>
              <w:rPr>
                <w:sz w:val="20"/>
                <w:szCs w:val="20"/>
                <w:lang w:val="en-US"/>
              </w:rPr>
            </w:pPr>
            <w:r w:rsidRPr="5AB21625">
              <w:rPr>
                <w:sz w:val="20"/>
                <w:szCs w:val="20"/>
                <w:lang w:val="en-US"/>
              </w:rPr>
              <w:t>[</w:t>
            </w:r>
            <w:proofErr w:type="spellStart"/>
            <w:r w:rsidRPr="5AB21625">
              <w:rPr>
                <w:sz w:val="20"/>
                <w:szCs w:val="20"/>
                <w:lang w:val="en-US"/>
              </w:rPr>
              <w:t>FS_DCTC_eQoS_MED</w:t>
            </w:r>
            <w:proofErr w:type="spellEnd"/>
            <w:r w:rsidRPr="5AB21625">
              <w:rPr>
                <w:sz w:val="20"/>
                <w:szCs w:val="20"/>
                <w:lang w:val="en-US"/>
              </w:rPr>
              <w:t>] draft TR 26.823</w:t>
            </w:r>
          </w:p>
        </w:tc>
      </w:tr>
    </w:tbl>
    <w:p w14:paraId="076E26BA" w14:textId="77777777" w:rsidR="009B2B51" w:rsidRPr="00AD1AE9" w:rsidRDefault="009B2B51">
      <w:pPr>
        <w:spacing w:before="0" w:after="0"/>
        <w:rPr>
          <w:rFonts w:eastAsia="Calibri"/>
          <w:sz w:val="20"/>
          <w:szCs w:val="20"/>
        </w:rPr>
      </w:pPr>
    </w:p>
    <w:p w14:paraId="27D06698" w14:textId="77777777" w:rsidR="009B2B51" w:rsidRPr="00AD1AE9" w:rsidRDefault="00F7274D">
      <w:pPr>
        <w:rPr>
          <w:sz w:val="20"/>
          <w:szCs w:val="20"/>
        </w:rPr>
      </w:pPr>
      <w:r w:rsidRPr="00AD1AE9">
        <w:rPr>
          <w:sz w:val="20"/>
          <w:szCs w:val="20"/>
        </w:rPr>
        <w:t>Presenter: Rufael</w:t>
      </w:r>
    </w:p>
    <w:p w14:paraId="00FC9177" w14:textId="77777777" w:rsidR="009B2B51" w:rsidRPr="00AD1AE9" w:rsidRDefault="00F7274D">
      <w:pPr>
        <w:rPr>
          <w:sz w:val="20"/>
          <w:szCs w:val="20"/>
        </w:rPr>
      </w:pPr>
      <w:r w:rsidRPr="00AD1AE9">
        <w:rPr>
          <w:sz w:val="20"/>
          <w:szCs w:val="20"/>
        </w:rPr>
        <w:t>Discussion: Presented for information</w:t>
      </w:r>
    </w:p>
    <w:p w14:paraId="74653734" w14:textId="77777777" w:rsidR="009B2B51" w:rsidRPr="00AD1AE9" w:rsidRDefault="00F7274D" w:rsidP="5AB21625">
      <w:pPr>
        <w:numPr>
          <w:ilvl w:val="0"/>
          <w:numId w:val="9"/>
        </w:numPr>
        <w:spacing w:after="0"/>
        <w:rPr>
          <w:sz w:val="20"/>
          <w:szCs w:val="20"/>
          <w:lang w:val="en-US"/>
        </w:rPr>
      </w:pPr>
      <w:r w:rsidRPr="5AB21625">
        <w:rPr>
          <w:sz w:val="20"/>
          <w:szCs w:val="20"/>
          <w:lang w:val="en-US"/>
        </w:rPr>
        <w:t xml:space="preserve">Shane: No revision marks and version number seems wrong. Ask for clean and revision </w:t>
      </w:r>
      <w:proofErr w:type="gramStart"/>
      <w:r w:rsidRPr="5AB21625">
        <w:rPr>
          <w:sz w:val="20"/>
          <w:szCs w:val="20"/>
          <w:lang w:val="en-US"/>
        </w:rPr>
        <w:t>mark</w:t>
      </w:r>
      <w:proofErr w:type="gramEnd"/>
      <w:r w:rsidRPr="5AB21625">
        <w:rPr>
          <w:sz w:val="20"/>
          <w:szCs w:val="20"/>
          <w:lang w:val="en-US"/>
        </w:rPr>
        <w:t xml:space="preserve"> version. Missing agreed document numbers in the change history.</w:t>
      </w:r>
    </w:p>
    <w:p w14:paraId="6A03AFD7" w14:textId="77777777" w:rsidR="009B2B51" w:rsidRPr="00AD1AE9" w:rsidRDefault="00F7274D" w:rsidP="5AB21625">
      <w:pPr>
        <w:numPr>
          <w:ilvl w:val="0"/>
          <w:numId w:val="9"/>
        </w:numPr>
        <w:spacing w:before="0" w:after="0"/>
        <w:rPr>
          <w:sz w:val="20"/>
          <w:szCs w:val="20"/>
          <w:lang w:val="en-US"/>
        </w:rPr>
      </w:pPr>
      <w:r w:rsidRPr="5AB21625">
        <w:rPr>
          <w:sz w:val="20"/>
          <w:szCs w:val="20"/>
          <w:lang w:val="en-US"/>
        </w:rPr>
        <w:t xml:space="preserve">Thomas: </w:t>
      </w:r>
      <w:proofErr w:type="gramStart"/>
      <w:r w:rsidRPr="5AB21625">
        <w:rPr>
          <w:sz w:val="20"/>
          <w:szCs w:val="20"/>
          <w:lang w:val="en-US"/>
        </w:rPr>
        <w:t>why</w:t>
      </w:r>
      <w:proofErr w:type="gramEnd"/>
      <w:r w:rsidRPr="5AB21625">
        <w:rPr>
          <w:sz w:val="20"/>
          <w:szCs w:val="20"/>
          <w:lang w:val="en-US"/>
        </w:rPr>
        <w:t xml:space="preserve"> was integration not done during last meeting? Note issue with style conformance</w:t>
      </w:r>
    </w:p>
    <w:p w14:paraId="2A7DAA57" w14:textId="77777777" w:rsidR="009B2B51" w:rsidRPr="00AD1AE9" w:rsidRDefault="00F7274D" w:rsidP="5AB21625">
      <w:pPr>
        <w:numPr>
          <w:ilvl w:val="0"/>
          <w:numId w:val="9"/>
        </w:numPr>
        <w:spacing w:before="0" w:after="0"/>
        <w:rPr>
          <w:sz w:val="20"/>
          <w:szCs w:val="20"/>
          <w:lang w:val="en-US"/>
        </w:rPr>
      </w:pPr>
      <w:r w:rsidRPr="5AB21625">
        <w:rPr>
          <w:sz w:val="20"/>
          <w:szCs w:val="20"/>
          <w:lang w:val="en-US"/>
        </w:rPr>
        <w:t>Rufael: skeleton was agreed in closing plenary only. Will take in account above comments for next revision.</w:t>
      </w:r>
    </w:p>
    <w:p w14:paraId="31FCA047" w14:textId="77777777" w:rsidR="009B2B51" w:rsidRPr="00AD1AE9" w:rsidRDefault="00F7274D" w:rsidP="5AB21625">
      <w:pPr>
        <w:numPr>
          <w:ilvl w:val="0"/>
          <w:numId w:val="9"/>
        </w:numPr>
        <w:spacing w:before="0"/>
        <w:rPr>
          <w:sz w:val="20"/>
          <w:szCs w:val="20"/>
          <w:lang w:val="en-US"/>
        </w:rPr>
      </w:pPr>
      <w:r w:rsidRPr="5AB21625">
        <w:rPr>
          <w:sz w:val="20"/>
          <w:szCs w:val="20"/>
          <w:lang w:val="en-US"/>
        </w:rPr>
        <w:t xml:space="preserve">Expected revision for the next </w:t>
      </w:r>
      <w:proofErr w:type="spellStart"/>
      <w:r w:rsidRPr="5AB21625">
        <w:rPr>
          <w:sz w:val="20"/>
          <w:szCs w:val="20"/>
          <w:lang w:val="en-US"/>
        </w:rPr>
        <w:t>adhoc</w:t>
      </w:r>
      <w:proofErr w:type="spellEnd"/>
      <w:r w:rsidRPr="5AB21625">
        <w:rPr>
          <w:sz w:val="20"/>
          <w:szCs w:val="20"/>
          <w:lang w:val="en-US"/>
        </w:rPr>
        <w:t xml:space="preserve"> with a) change marks b) </w:t>
      </w:r>
      <w:proofErr w:type="spellStart"/>
      <w:r w:rsidRPr="5AB21625">
        <w:rPr>
          <w:sz w:val="20"/>
          <w:szCs w:val="20"/>
          <w:lang w:val="en-US"/>
        </w:rPr>
        <w:t>etsi</w:t>
      </w:r>
      <w:proofErr w:type="spellEnd"/>
      <w:r w:rsidRPr="5AB21625">
        <w:rPr>
          <w:sz w:val="20"/>
          <w:szCs w:val="20"/>
          <w:lang w:val="en-US"/>
        </w:rPr>
        <w:t xml:space="preserve"> style c) agreed document listed in annex d) correct version number to start with the skeleton</w:t>
      </w:r>
    </w:p>
    <w:p w14:paraId="439D8102" w14:textId="77777777" w:rsidR="009B2B51" w:rsidRPr="00AD1AE9" w:rsidRDefault="009B2B51">
      <w:pPr>
        <w:rPr>
          <w:sz w:val="20"/>
          <w:szCs w:val="20"/>
        </w:rPr>
      </w:pPr>
    </w:p>
    <w:p w14:paraId="0C6B12EE" w14:textId="77777777" w:rsidR="009B2B51" w:rsidRPr="00AD1AE9" w:rsidRDefault="00F7274D">
      <w:pPr>
        <w:rPr>
          <w:rFonts w:eastAsia="Calibri"/>
          <w:sz w:val="20"/>
          <w:szCs w:val="20"/>
        </w:rPr>
      </w:pPr>
      <w:r w:rsidRPr="00AD1AE9">
        <w:rPr>
          <w:sz w:val="20"/>
          <w:szCs w:val="20"/>
          <w:u w:val="single"/>
        </w:rPr>
        <w:t>Decision</w:t>
      </w:r>
      <w:r w:rsidRPr="00AD1AE9">
        <w:rPr>
          <w:sz w:val="20"/>
          <w:szCs w:val="20"/>
        </w:rPr>
        <w:t>: Noted</w:t>
      </w:r>
    </w:p>
    <w:p w14:paraId="02C1E8D7" w14:textId="77777777" w:rsidR="009B2B51" w:rsidRPr="00AD1AE9" w:rsidRDefault="009B2B51">
      <w:pPr>
        <w:widowControl/>
        <w:pBdr>
          <w:top w:val="nil"/>
          <w:left w:val="nil"/>
          <w:bottom w:val="nil"/>
          <w:right w:val="nil"/>
          <w:between w:val="nil"/>
        </w:pBdr>
        <w:spacing w:before="0" w:after="0" w:line="276" w:lineRule="auto"/>
        <w:rPr>
          <w:b/>
          <w:bCs/>
          <w:sz w:val="20"/>
          <w:szCs w:val="20"/>
        </w:rPr>
      </w:pPr>
    </w:p>
    <w:p w14:paraId="0FACCF01" w14:textId="77777777" w:rsidR="009B2B51" w:rsidRPr="00AD1AE9" w:rsidRDefault="009B2B51">
      <w:pPr>
        <w:widowControl/>
        <w:spacing w:before="0" w:after="0" w:line="276" w:lineRule="auto"/>
        <w:rPr>
          <w:b/>
          <w:bCs/>
          <w:sz w:val="20"/>
          <w:szCs w:val="20"/>
        </w:rPr>
      </w:pPr>
    </w:p>
    <w:tbl>
      <w:tblPr>
        <w:tblStyle w:val="affffffffffffff8"/>
        <w:tblW w:w="7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905"/>
        <w:gridCol w:w="1560"/>
        <w:gridCol w:w="3618"/>
      </w:tblGrid>
      <w:tr w:rsidR="00D343DB" w:rsidRPr="00AD1AE9" w14:paraId="75B5C4B1" w14:textId="77777777" w:rsidTr="5AB21625">
        <w:trPr>
          <w:trHeight w:val="865"/>
        </w:trPr>
        <w:tc>
          <w:tcPr>
            <w:tcW w:w="1905" w:type="dxa"/>
            <w:tcMar>
              <w:top w:w="100" w:type="dxa"/>
              <w:left w:w="100" w:type="dxa"/>
              <w:bottom w:w="100" w:type="dxa"/>
              <w:right w:w="100" w:type="dxa"/>
            </w:tcMar>
          </w:tcPr>
          <w:p w14:paraId="738E1CB9" w14:textId="77777777" w:rsidR="00D343DB" w:rsidRPr="00AD1AE9" w:rsidRDefault="00D343DB">
            <w:pPr>
              <w:widowControl/>
              <w:spacing w:before="0" w:after="0" w:line="276" w:lineRule="auto"/>
              <w:rPr>
                <w:sz w:val="20"/>
                <w:szCs w:val="20"/>
              </w:rPr>
            </w:pPr>
            <w:hyperlink r:id="rId33">
              <w:r w:rsidRPr="00AD1AE9">
                <w:rPr>
                  <w:color w:val="1155CC"/>
                  <w:sz w:val="20"/>
                  <w:szCs w:val="20"/>
                  <w:u w:val="single"/>
                </w:rPr>
                <w:t>S4aR250219</w:t>
              </w:r>
            </w:hyperlink>
          </w:p>
        </w:tc>
        <w:tc>
          <w:tcPr>
            <w:tcW w:w="1560" w:type="dxa"/>
            <w:tcMar>
              <w:top w:w="100" w:type="dxa"/>
              <w:left w:w="100" w:type="dxa"/>
              <w:bottom w:w="100" w:type="dxa"/>
              <w:right w:w="100" w:type="dxa"/>
            </w:tcMar>
          </w:tcPr>
          <w:p w14:paraId="2DF0CA5D" w14:textId="77777777" w:rsidR="00D343DB" w:rsidRPr="00AD1AE9" w:rsidRDefault="00D343DB">
            <w:pPr>
              <w:widowControl/>
              <w:spacing w:before="0" w:after="0" w:line="276" w:lineRule="auto"/>
              <w:rPr>
                <w:sz w:val="20"/>
                <w:szCs w:val="20"/>
              </w:rPr>
            </w:pPr>
            <w:r w:rsidRPr="00AD1AE9">
              <w:rPr>
                <w:sz w:val="20"/>
                <w:szCs w:val="20"/>
              </w:rPr>
              <w:t>discussion</w:t>
            </w:r>
          </w:p>
        </w:tc>
        <w:tc>
          <w:tcPr>
            <w:tcW w:w="3618" w:type="dxa"/>
            <w:tcMar>
              <w:top w:w="100" w:type="dxa"/>
              <w:left w:w="100" w:type="dxa"/>
              <w:bottom w:w="100" w:type="dxa"/>
              <w:right w:w="100" w:type="dxa"/>
            </w:tcMar>
          </w:tcPr>
          <w:p w14:paraId="09900DA8" w14:textId="77777777" w:rsidR="00D343DB" w:rsidRPr="00AD1AE9" w:rsidRDefault="00D343DB" w:rsidP="5AB21625">
            <w:pPr>
              <w:widowControl/>
              <w:spacing w:before="0" w:after="0" w:line="276" w:lineRule="auto"/>
              <w:rPr>
                <w:sz w:val="20"/>
                <w:szCs w:val="20"/>
                <w:lang w:val="en-US"/>
              </w:rPr>
            </w:pPr>
            <w:r w:rsidRPr="5AB21625">
              <w:rPr>
                <w:sz w:val="20"/>
                <w:szCs w:val="20"/>
                <w:lang w:val="en-US"/>
              </w:rPr>
              <w:t>[</w:t>
            </w:r>
            <w:proofErr w:type="spellStart"/>
            <w:r w:rsidRPr="5AB21625">
              <w:rPr>
                <w:sz w:val="20"/>
                <w:szCs w:val="20"/>
                <w:lang w:val="en-US"/>
              </w:rPr>
              <w:t>FS_DCTC_eQOS_MED</w:t>
            </w:r>
            <w:proofErr w:type="spellEnd"/>
            <w:r w:rsidRPr="5AB21625">
              <w:rPr>
                <w:sz w:val="20"/>
                <w:szCs w:val="20"/>
                <w:lang w:val="en-US"/>
              </w:rPr>
              <w:t>] Evaluation testing strategy proposal</w:t>
            </w:r>
          </w:p>
        </w:tc>
      </w:tr>
    </w:tbl>
    <w:p w14:paraId="5947A898" w14:textId="77777777" w:rsidR="009B2B51" w:rsidRPr="00AD1AE9" w:rsidRDefault="00F7274D">
      <w:pPr>
        <w:rPr>
          <w:sz w:val="20"/>
          <w:szCs w:val="20"/>
        </w:rPr>
      </w:pPr>
      <w:r w:rsidRPr="00AD1AE9">
        <w:rPr>
          <w:sz w:val="20"/>
          <w:szCs w:val="20"/>
        </w:rPr>
        <w:t>Presenter: Srinivas</w:t>
      </w:r>
    </w:p>
    <w:p w14:paraId="2D1BB772" w14:textId="77777777" w:rsidR="009B2B51" w:rsidRPr="00AD1AE9" w:rsidRDefault="00F7274D">
      <w:pPr>
        <w:rPr>
          <w:sz w:val="20"/>
          <w:szCs w:val="20"/>
        </w:rPr>
      </w:pPr>
      <w:r w:rsidRPr="00AD1AE9">
        <w:rPr>
          <w:sz w:val="20"/>
          <w:szCs w:val="20"/>
        </w:rPr>
        <w:t xml:space="preserve">Discussion: </w:t>
      </w:r>
    </w:p>
    <w:p w14:paraId="1B595D4B" w14:textId="77777777" w:rsidR="009B2B51" w:rsidRPr="00AD1AE9" w:rsidRDefault="00F7274D" w:rsidP="5AB21625">
      <w:pPr>
        <w:numPr>
          <w:ilvl w:val="0"/>
          <w:numId w:val="8"/>
        </w:numPr>
        <w:spacing w:after="0"/>
        <w:rPr>
          <w:sz w:val="20"/>
          <w:szCs w:val="20"/>
          <w:lang w:val="en-US"/>
        </w:rPr>
      </w:pPr>
      <w:r w:rsidRPr="5AB21625">
        <w:rPr>
          <w:sz w:val="20"/>
          <w:szCs w:val="20"/>
          <w:lang w:val="en-US"/>
        </w:rPr>
        <w:t xml:space="preserve">Rufael: need more discussion: introducing network impairment needs more work versus in the field testing. Not sure how to measure the </w:t>
      </w:r>
      <w:proofErr w:type="spellStart"/>
      <w:r w:rsidRPr="5AB21625">
        <w:rPr>
          <w:sz w:val="20"/>
          <w:szCs w:val="20"/>
          <w:lang w:val="en-US"/>
        </w:rPr>
        <w:t>QoE</w:t>
      </w:r>
      <w:proofErr w:type="spellEnd"/>
      <w:r w:rsidRPr="5AB21625">
        <w:rPr>
          <w:sz w:val="20"/>
          <w:szCs w:val="20"/>
          <w:lang w:val="en-US"/>
        </w:rPr>
        <w:t>. No need to limit to one evaluation platform.</w:t>
      </w:r>
    </w:p>
    <w:p w14:paraId="4E5CC7A8" w14:textId="77777777" w:rsidR="009B2B51" w:rsidRPr="00AD1AE9" w:rsidRDefault="00F7274D" w:rsidP="5AB21625">
      <w:pPr>
        <w:numPr>
          <w:ilvl w:val="0"/>
          <w:numId w:val="8"/>
        </w:numPr>
        <w:spacing w:before="0" w:after="0"/>
        <w:rPr>
          <w:sz w:val="20"/>
          <w:szCs w:val="20"/>
          <w:lang w:val="en-US"/>
        </w:rPr>
      </w:pPr>
      <w:r w:rsidRPr="5AB21625">
        <w:rPr>
          <w:sz w:val="20"/>
          <w:szCs w:val="20"/>
          <w:lang w:val="en-US"/>
        </w:rPr>
        <w:t xml:space="preserve">Serhan: RTT possible also for </w:t>
      </w:r>
      <w:proofErr w:type="spellStart"/>
      <w:r w:rsidRPr="5AB21625">
        <w:rPr>
          <w:sz w:val="20"/>
          <w:szCs w:val="20"/>
          <w:lang w:val="en-US"/>
        </w:rPr>
        <w:t>QuiC</w:t>
      </w:r>
      <w:proofErr w:type="spellEnd"/>
      <w:r w:rsidRPr="5AB21625">
        <w:rPr>
          <w:sz w:val="20"/>
          <w:szCs w:val="20"/>
          <w:lang w:val="en-US"/>
        </w:rPr>
        <w:t>. Need details on the “specific” platform and where would the parameters come from. Which specific app will be used for AI?</w:t>
      </w:r>
    </w:p>
    <w:p w14:paraId="586467D3" w14:textId="77777777" w:rsidR="009B2B51" w:rsidRPr="00AD1AE9" w:rsidRDefault="00F7274D" w:rsidP="5AB21625">
      <w:pPr>
        <w:numPr>
          <w:ilvl w:val="0"/>
          <w:numId w:val="8"/>
        </w:numPr>
        <w:spacing w:before="0" w:after="0"/>
        <w:rPr>
          <w:sz w:val="20"/>
          <w:szCs w:val="20"/>
          <w:lang w:val="en-US"/>
        </w:rPr>
      </w:pPr>
      <w:r w:rsidRPr="5AB21625">
        <w:rPr>
          <w:sz w:val="20"/>
          <w:szCs w:val="20"/>
          <w:lang w:val="en-US"/>
        </w:rPr>
        <w:t xml:space="preserve">Imed: may be hard to set-up OPs for OTT, need to set-up </w:t>
      </w:r>
      <w:proofErr w:type="gramStart"/>
      <w:r w:rsidRPr="5AB21625">
        <w:rPr>
          <w:sz w:val="20"/>
          <w:szCs w:val="20"/>
          <w:lang w:val="en-US"/>
        </w:rPr>
        <w:t>a  reference</w:t>
      </w:r>
      <w:proofErr w:type="gramEnd"/>
      <w:r w:rsidRPr="5AB21625">
        <w:rPr>
          <w:sz w:val="20"/>
          <w:szCs w:val="20"/>
          <w:lang w:val="en-US"/>
        </w:rPr>
        <w:t xml:space="preserve"> platform where we have control. Joint meeting with other evaluation/studies to come up with a common evaluation framework</w:t>
      </w:r>
    </w:p>
    <w:p w14:paraId="1EEFE3CB" w14:textId="77777777" w:rsidR="009B2B51" w:rsidRPr="00AD1AE9" w:rsidRDefault="00F7274D" w:rsidP="5AB21625">
      <w:pPr>
        <w:numPr>
          <w:ilvl w:val="0"/>
          <w:numId w:val="8"/>
        </w:numPr>
        <w:spacing w:before="0" w:after="0"/>
        <w:rPr>
          <w:sz w:val="20"/>
          <w:szCs w:val="20"/>
          <w:lang w:val="en-US"/>
        </w:rPr>
      </w:pPr>
      <w:r w:rsidRPr="5AB21625">
        <w:rPr>
          <w:sz w:val="20"/>
          <w:szCs w:val="20"/>
          <w:lang w:val="en-US"/>
        </w:rPr>
        <w:t>Thomas: emphasis joint discussion. Refers to 26.955.</w:t>
      </w:r>
    </w:p>
    <w:p w14:paraId="7402A9ED" w14:textId="77777777" w:rsidR="009B2B51" w:rsidRPr="00AD1AE9" w:rsidRDefault="00F7274D" w:rsidP="5AB21625">
      <w:pPr>
        <w:numPr>
          <w:ilvl w:val="0"/>
          <w:numId w:val="8"/>
        </w:numPr>
        <w:spacing w:before="0" w:after="0"/>
        <w:rPr>
          <w:sz w:val="20"/>
          <w:szCs w:val="20"/>
          <w:lang w:val="en-US"/>
        </w:rPr>
      </w:pPr>
      <w:r w:rsidRPr="5AB21625">
        <w:rPr>
          <w:sz w:val="20"/>
          <w:szCs w:val="20"/>
          <w:lang w:val="en-US"/>
        </w:rPr>
        <w:lastRenderedPageBreak/>
        <w:t xml:space="preserve">Gaëlle: “specific platform” in the contribution is a platform that can be controlled with OP being observable. So </w:t>
      </w:r>
      <w:proofErr w:type="gramStart"/>
      <w:r w:rsidRPr="5AB21625">
        <w:rPr>
          <w:sz w:val="20"/>
          <w:szCs w:val="20"/>
          <w:lang w:val="en-US"/>
        </w:rPr>
        <w:t>far</w:t>
      </w:r>
      <w:proofErr w:type="gramEnd"/>
      <w:r w:rsidRPr="5AB21625">
        <w:rPr>
          <w:sz w:val="20"/>
          <w:szCs w:val="20"/>
          <w:lang w:val="en-US"/>
        </w:rPr>
        <w:t xml:space="preserve"> no agreement for a joint platform but previous agreement is that various test (black box, ideal, impairment, …) with sufficient details can be provided</w:t>
      </w:r>
    </w:p>
    <w:p w14:paraId="253DD85E" w14:textId="77777777" w:rsidR="009B2B51" w:rsidRPr="00AD1AE9" w:rsidRDefault="00F7274D" w:rsidP="5AB21625">
      <w:pPr>
        <w:numPr>
          <w:ilvl w:val="0"/>
          <w:numId w:val="8"/>
        </w:numPr>
        <w:spacing w:before="0"/>
        <w:rPr>
          <w:sz w:val="20"/>
          <w:szCs w:val="20"/>
          <w:lang w:val="en-US"/>
        </w:rPr>
      </w:pPr>
      <w:r w:rsidRPr="5AB21625">
        <w:rPr>
          <w:sz w:val="20"/>
          <w:szCs w:val="20"/>
          <w:lang w:val="en-US"/>
        </w:rPr>
        <w:t xml:space="preserve">What to do with </w:t>
      </w:r>
      <w:proofErr w:type="spellStart"/>
      <w:r w:rsidRPr="5AB21625">
        <w:rPr>
          <w:sz w:val="20"/>
          <w:szCs w:val="20"/>
          <w:lang w:val="en-US"/>
        </w:rPr>
        <w:t>QoE</w:t>
      </w:r>
      <w:proofErr w:type="spellEnd"/>
      <w:r w:rsidRPr="5AB21625">
        <w:rPr>
          <w:sz w:val="20"/>
          <w:szCs w:val="20"/>
          <w:lang w:val="en-US"/>
        </w:rPr>
        <w:t xml:space="preserve"> metrics</w:t>
      </w:r>
    </w:p>
    <w:p w14:paraId="50A25DF2" w14:textId="77777777" w:rsidR="009B2B51" w:rsidRPr="00AD1AE9" w:rsidRDefault="009B2B51">
      <w:pPr>
        <w:rPr>
          <w:sz w:val="20"/>
          <w:szCs w:val="20"/>
        </w:rPr>
      </w:pPr>
    </w:p>
    <w:p w14:paraId="7FFAF7E8" w14:textId="77777777" w:rsidR="009B2B51" w:rsidRPr="00AD1AE9" w:rsidRDefault="00F7274D">
      <w:pPr>
        <w:rPr>
          <w:sz w:val="20"/>
          <w:szCs w:val="20"/>
        </w:rPr>
      </w:pPr>
      <w:r w:rsidRPr="00AD1AE9">
        <w:rPr>
          <w:sz w:val="20"/>
          <w:szCs w:val="20"/>
          <w:u w:val="single"/>
        </w:rPr>
        <w:t>Decision</w:t>
      </w:r>
      <w:r w:rsidRPr="00AD1AE9">
        <w:rPr>
          <w:sz w:val="20"/>
          <w:szCs w:val="20"/>
        </w:rPr>
        <w:t>: Noted</w:t>
      </w:r>
    </w:p>
    <w:p w14:paraId="0AB423AD" w14:textId="77777777" w:rsidR="009B2B51" w:rsidRPr="00AD1AE9" w:rsidRDefault="009B2B51"/>
    <w:p w14:paraId="3BC96AA8" w14:textId="77777777" w:rsidR="009B2B51" w:rsidRPr="00AD1AE9" w:rsidRDefault="009B2B51">
      <w:pPr>
        <w:widowControl/>
        <w:pBdr>
          <w:top w:val="nil"/>
          <w:left w:val="nil"/>
          <w:bottom w:val="nil"/>
          <w:right w:val="nil"/>
          <w:between w:val="nil"/>
        </w:pBdr>
        <w:spacing w:before="0" w:after="0" w:line="276" w:lineRule="auto"/>
      </w:pPr>
    </w:p>
    <w:p w14:paraId="390D7B75" w14:textId="77777777" w:rsidR="009B2B51" w:rsidRPr="00AD1AE9" w:rsidRDefault="00F7274D">
      <w:pPr>
        <w:widowControl/>
        <w:pBdr>
          <w:top w:val="nil"/>
          <w:left w:val="nil"/>
          <w:bottom w:val="nil"/>
          <w:right w:val="nil"/>
          <w:between w:val="nil"/>
        </w:pBdr>
        <w:spacing w:before="0" w:after="0" w:line="276" w:lineRule="auto"/>
        <w:rPr>
          <w:b/>
          <w:bCs/>
          <w:color w:val="000000"/>
          <w:sz w:val="24"/>
          <w:szCs w:val="24"/>
        </w:rPr>
      </w:pPr>
      <w:r w:rsidRPr="00AD1AE9">
        <w:rPr>
          <w:b/>
          <w:bCs/>
          <w:color w:val="000000"/>
          <w:sz w:val="24"/>
          <w:szCs w:val="24"/>
        </w:rPr>
        <w:t>4.7 Other Rel-20 matters including TEI</w:t>
      </w:r>
    </w:p>
    <w:p w14:paraId="55461BD5" w14:textId="77777777" w:rsidR="009B2B51" w:rsidRPr="00AD1AE9" w:rsidRDefault="00F7274D">
      <w:pPr>
        <w:widowControl/>
        <w:pBdr>
          <w:top w:val="nil"/>
          <w:left w:val="nil"/>
          <w:bottom w:val="nil"/>
          <w:right w:val="nil"/>
          <w:between w:val="nil"/>
        </w:pBdr>
        <w:spacing w:before="0" w:after="0" w:line="276" w:lineRule="auto"/>
      </w:pPr>
      <w:r w:rsidRPr="00AD1AE9">
        <w:t xml:space="preserve">  </w:t>
      </w:r>
    </w:p>
    <w:p w14:paraId="7DA69C88" w14:textId="77777777" w:rsidR="009B2B51" w:rsidRPr="00AD1AE9" w:rsidRDefault="009B2B51">
      <w:pPr>
        <w:widowControl/>
        <w:spacing w:before="0" w:after="0" w:line="276" w:lineRule="auto"/>
      </w:pPr>
    </w:p>
    <w:tbl>
      <w:tblPr>
        <w:tblStyle w:val="affffffffffffff9"/>
        <w:tblW w:w="7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07"/>
        <w:gridCol w:w="2133"/>
        <w:gridCol w:w="2126"/>
      </w:tblGrid>
      <w:tr w:rsidR="009B2B51" w:rsidRPr="00AD1AE9" w14:paraId="6BFC8436" w14:textId="77777777" w:rsidTr="0010106E">
        <w:trPr>
          <w:trHeight w:val="785"/>
        </w:trPr>
        <w:tc>
          <w:tcPr>
            <w:tcW w:w="3107" w:type="dxa"/>
            <w:tcMar>
              <w:top w:w="100" w:type="dxa"/>
              <w:left w:w="100" w:type="dxa"/>
              <w:bottom w:w="100" w:type="dxa"/>
              <w:right w:w="100" w:type="dxa"/>
            </w:tcMar>
          </w:tcPr>
          <w:p w14:paraId="7BD00BA8" w14:textId="77777777" w:rsidR="009B2B51" w:rsidRPr="00AD1AE9" w:rsidRDefault="009B2B51">
            <w:pPr>
              <w:widowControl/>
              <w:spacing w:before="0" w:after="0" w:line="276" w:lineRule="auto"/>
              <w:rPr>
                <w:sz w:val="20"/>
                <w:szCs w:val="20"/>
              </w:rPr>
            </w:pPr>
            <w:hyperlink r:id="rId34">
              <w:r w:rsidRPr="00AD1AE9">
                <w:rPr>
                  <w:color w:val="1155CC"/>
                  <w:sz w:val="20"/>
                  <w:szCs w:val="20"/>
                  <w:u w:val="single"/>
                </w:rPr>
                <w:t>S4aR250210</w:t>
              </w:r>
            </w:hyperlink>
          </w:p>
        </w:tc>
        <w:tc>
          <w:tcPr>
            <w:tcW w:w="2133" w:type="dxa"/>
            <w:tcMar>
              <w:top w:w="100" w:type="dxa"/>
              <w:left w:w="100" w:type="dxa"/>
              <w:bottom w:w="100" w:type="dxa"/>
              <w:right w:w="100" w:type="dxa"/>
            </w:tcMar>
          </w:tcPr>
          <w:p w14:paraId="775C2EC7" w14:textId="77777777" w:rsidR="009B2B51" w:rsidRPr="00AD1AE9" w:rsidRDefault="00F7274D">
            <w:pPr>
              <w:widowControl/>
              <w:spacing w:before="0" w:after="0" w:line="276" w:lineRule="auto"/>
              <w:rPr>
                <w:sz w:val="20"/>
                <w:szCs w:val="20"/>
              </w:rPr>
            </w:pPr>
            <w:r w:rsidRPr="00AD1AE9">
              <w:rPr>
                <w:sz w:val="20"/>
                <w:szCs w:val="20"/>
              </w:rPr>
              <w:t>Work Plan</w:t>
            </w:r>
          </w:p>
        </w:tc>
        <w:tc>
          <w:tcPr>
            <w:tcW w:w="2126" w:type="dxa"/>
            <w:tcMar>
              <w:top w:w="100" w:type="dxa"/>
              <w:left w:w="100" w:type="dxa"/>
              <w:bottom w:w="100" w:type="dxa"/>
              <w:right w:w="100" w:type="dxa"/>
            </w:tcMar>
          </w:tcPr>
          <w:p w14:paraId="267B8726" w14:textId="77777777" w:rsidR="009B2B51" w:rsidRPr="00AD1AE9" w:rsidRDefault="00F7274D">
            <w:pPr>
              <w:widowControl/>
              <w:spacing w:before="0" w:after="0" w:line="276" w:lineRule="auto"/>
              <w:rPr>
                <w:sz w:val="20"/>
                <w:szCs w:val="20"/>
              </w:rPr>
            </w:pPr>
            <w:r w:rsidRPr="00AD1AE9">
              <w:rPr>
                <w:sz w:val="20"/>
                <w:szCs w:val="20"/>
              </w:rPr>
              <w:t>Draft Work Plan for FS_Q4RTC-MED</w:t>
            </w:r>
          </w:p>
        </w:tc>
      </w:tr>
    </w:tbl>
    <w:p w14:paraId="5168E96D" w14:textId="77777777" w:rsidR="009B2B51" w:rsidRPr="00AD1AE9" w:rsidRDefault="00F7274D">
      <w:pPr>
        <w:rPr>
          <w:sz w:val="20"/>
          <w:szCs w:val="20"/>
        </w:rPr>
      </w:pPr>
      <w:r w:rsidRPr="00AD1AE9">
        <w:rPr>
          <w:sz w:val="20"/>
          <w:szCs w:val="20"/>
        </w:rPr>
        <w:t>Presenter: Serhan</w:t>
      </w:r>
    </w:p>
    <w:p w14:paraId="40CFE452" w14:textId="77777777" w:rsidR="009B2B51" w:rsidRPr="00AD1AE9" w:rsidRDefault="00F7274D">
      <w:pPr>
        <w:rPr>
          <w:sz w:val="20"/>
          <w:szCs w:val="20"/>
        </w:rPr>
      </w:pPr>
      <w:r w:rsidRPr="00AD1AE9">
        <w:rPr>
          <w:sz w:val="20"/>
          <w:szCs w:val="20"/>
        </w:rPr>
        <w:t xml:space="preserve">Discussion: </w:t>
      </w:r>
    </w:p>
    <w:p w14:paraId="027702F2" w14:textId="77777777" w:rsidR="009B2B51" w:rsidRPr="00AD1AE9" w:rsidRDefault="00F7274D" w:rsidP="5AB21625">
      <w:pPr>
        <w:numPr>
          <w:ilvl w:val="0"/>
          <w:numId w:val="8"/>
        </w:numPr>
        <w:spacing w:after="0"/>
        <w:rPr>
          <w:sz w:val="20"/>
          <w:szCs w:val="20"/>
          <w:lang w:val="en-US"/>
        </w:rPr>
      </w:pPr>
      <w:r w:rsidRPr="5AB21625">
        <w:rPr>
          <w:sz w:val="20"/>
          <w:szCs w:val="20"/>
          <w:lang w:val="en-US"/>
        </w:rPr>
        <w:t xml:space="preserve">Ryan: </w:t>
      </w:r>
      <w:proofErr w:type="gramStart"/>
      <w:r w:rsidRPr="5AB21625">
        <w:rPr>
          <w:sz w:val="20"/>
          <w:szCs w:val="20"/>
          <w:lang w:val="en-US"/>
        </w:rPr>
        <w:t>note</w:t>
      </w:r>
      <w:proofErr w:type="gramEnd"/>
      <w:r w:rsidRPr="5AB21625">
        <w:rPr>
          <w:sz w:val="20"/>
          <w:szCs w:val="20"/>
          <w:lang w:val="en-US"/>
        </w:rPr>
        <w:t xml:space="preserve"> on normative work to be triggered before the end of study. Is that the intention? Work on evaluation needs to be aligned with the other study, was that discussed with Emannouil? </w:t>
      </w:r>
    </w:p>
    <w:p w14:paraId="2AB8B9A2" w14:textId="77777777" w:rsidR="009B2B51" w:rsidRPr="00AD1AE9" w:rsidRDefault="00F7274D" w:rsidP="5AB21625">
      <w:pPr>
        <w:numPr>
          <w:ilvl w:val="0"/>
          <w:numId w:val="8"/>
        </w:numPr>
        <w:spacing w:before="0" w:after="0"/>
        <w:rPr>
          <w:sz w:val="20"/>
          <w:szCs w:val="20"/>
          <w:lang w:val="en-US"/>
        </w:rPr>
      </w:pPr>
      <w:proofErr w:type="spellStart"/>
      <w:r w:rsidRPr="5AB21625">
        <w:rPr>
          <w:sz w:val="20"/>
          <w:szCs w:val="20"/>
          <w:lang w:val="en-US"/>
        </w:rPr>
        <w:t>Sehran</w:t>
      </w:r>
      <w:proofErr w:type="spellEnd"/>
      <w:r w:rsidRPr="5AB21625">
        <w:rPr>
          <w:sz w:val="20"/>
          <w:szCs w:val="20"/>
          <w:lang w:val="en-US"/>
        </w:rPr>
        <w:t xml:space="preserve">: </w:t>
      </w:r>
      <w:proofErr w:type="gramStart"/>
      <w:r w:rsidRPr="5AB21625">
        <w:rPr>
          <w:sz w:val="20"/>
          <w:szCs w:val="20"/>
          <w:lang w:val="en-US"/>
        </w:rPr>
        <w:t>yes</w:t>
      </w:r>
      <w:proofErr w:type="gramEnd"/>
      <w:r w:rsidRPr="5AB21625">
        <w:rPr>
          <w:sz w:val="20"/>
          <w:szCs w:val="20"/>
          <w:lang w:val="en-US"/>
        </w:rPr>
        <w:t xml:space="preserve"> and yes</w:t>
      </w:r>
    </w:p>
    <w:p w14:paraId="0BB64CC8" w14:textId="77777777" w:rsidR="009B2B51" w:rsidRPr="00AD1AE9" w:rsidRDefault="00F7274D" w:rsidP="5AB21625">
      <w:pPr>
        <w:numPr>
          <w:ilvl w:val="0"/>
          <w:numId w:val="8"/>
        </w:numPr>
        <w:spacing w:before="0" w:after="0"/>
        <w:rPr>
          <w:sz w:val="20"/>
          <w:szCs w:val="20"/>
          <w:lang w:val="en-US"/>
        </w:rPr>
      </w:pPr>
      <w:r w:rsidRPr="5AB21625">
        <w:rPr>
          <w:sz w:val="20"/>
          <w:szCs w:val="20"/>
          <w:lang w:val="en-US"/>
        </w:rPr>
        <w:t xml:space="preserve">Imed: </w:t>
      </w:r>
      <w:proofErr w:type="gramStart"/>
      <w:r w:rsidRPr="5AB21625">
        <w:rPr>
          <w:sz w:val="20"/>
          <w:szCs w:val="20"/>
          <w:lang w:val="en-US"/>
        </w:rPr>
        <w:t>need</w:t>
      </w:r>
      <w:proofErr w:type="gramEnd"/>
      <w:r w:rsidRPr="5AB21625">
        <w:rPr>
          <w:sz w:val="20"/>
          <w:szCs w:val="20"/>
          <w:lang w:val="en-US"/>
        </w:rPr>
        <w:t xml:space="preserve"> a clear item in the </w:t>
      </w:r>
      <w:proofErr w:type="spellStart"/>
      <w:r w:rsidRPr="5AB21625">
        <w:rPr>
          <w:sz w:val="20"/>
          <w:szCs w:val="20"/>
          <w:lang w:val="en-US"/>
        </w:rPr>
        <w:t>timeplan</w:t>
      </w:r>
      <w:proofErr w:type="spellEnd"/>
      <w:r w:rsidRPr="5AB21625">
        <w:rPr>
          <w:sz w:val="20"/>
          <w:szCs w:val="20"/>
          <w:lang w:val="en-US"/>
        </w:rPr>
        <w:t xml:space="preserve"> on a common evaluation framework</w:t>
      </w:r>
    </w:p>
    <w:p w14:paraId="6BAC3F5D" w14:textId="77777777" w:rsidR="009B2B51" w:rsidRPr="00AD1AE9" w:rsidRDefault="00F7274D" w:rsidP="5AB21625">
      <w:pPr>
        <w:numPr>
          <w:ilvl w:val="0"/>
          <w:numId w:val="8"/>
        </w:numPr>
        <w:spacing w:before="0" w:after="0"/>
        <w:rPr>
          <w:sz w:val="20"/>
          <w:szCs w:val="20"/>
          <w:lang w:val="en-US"/>
        </w:rPr>
      </w:pPr>
      <w:r w:rsidRPr="5AB21625">
        <w:rPr>
          <w:sz w:val="20"/>
          <w:szCs w:val="20"/>
          <w:lang w:val="en-US"/>
        </w:rPr>
        <w:t xml:space="preserve">Gaëlle: careful on the “common” aspects, as different tools may be needed; ok for having coordination in the </w:t>
      </w:r>
      <w:proofErr w:type="spellStart"/>
      <w:r w:rsidRPr="5AB21625">
        <w:rPr>
          <w:sz w:val="20"/>
          <w:szCs w:val="20"/>
          <w:lang w:val="en-US"/>
        </w:rPr>
        <w:t>timeplan</w:t>
      </w:r>
      <w:proofErr w:type="spellEnd"/>
      <w:r w:rsidRPr="5AB21625">
        <w:rPr>
          <w:sz w:val="20"/>
          <w:szCs w:val="20"/>
          <w:lang w:val="en-US"/>
        </w:rPr>
        <w:t xml:space="preserve">. </w:t>
      </w:r>
    </w:p>
    <w:p w14:paraId="4A07C127" w14:textId="77777777" w:rsidR="009B2B51" w:rsidRPr="00AD1AE9" w:rsidRDefault="00F7274D" w:rsidP="5AB21625">
      <w:pPr>
        <w:numPr>
          <w:ilvl w:val="0"/>
          <w:numId w:val="8"/>
        </w:numPr>
        <w:spacing w:before="0"/>
        <w:rPr>
          <w:sz w:val="20"/>
          <w:szCs w:val="20"/>
          <w:lang w:val="en-US"/>
        </w:rPr>
      </w:pPr>
      <w:r w:rsidRPr="5AB21625">
        <w:rPr>
          <w:sz w:val="20"/>
          <w:szCs w:val="20"/>
          <w:lang w:val="en-US"/>
        </w:rPr>
        <w:t xml:space="preserve">Agreement: add note about coordination with </w:t>
      </w:r>
      <w:proofErr w:type="spellStart"/>
      <w:r w:rsidRPr="5AB21625">
        <w:rPr>
          <w:sz w:val="20"/>
          <w:szCs w:val="20"/>
          <w:lang w:val="en-US"/>
        </w:rPr>
        <w:t>QStream</w:t>
      </w:r>
      <w:proofErr w:type="spellEnd"/>
      <w:r w:rsidRPr="5AB21625">
        <w:rPr>
          <w:sz w:val="20"/>
          <w:szCs w:val="20"/>
          <w:lang w:val="en-US"/>
        </w:rPr>
        <w:t xml:space="preserve"> starting from goa meeting. </w:t>
      </w:r>
    </w:p>
    <w:p w14:paraId="2689E470" w14:textId="77777777" w:rsidR="009B2B51" w:rsidRPr="00AD1AE9" w:rsidRDefault="009B2B51">
      <w:pPr>
        <w:rPr>
          <w:sz w:val="20"/>
          <w:szCs w:val="20"/>
        </w:rPr>
      </w:pPr>
    </w:p>
    <w:p w14:paraId="130D6C6A" w14:textId="77777777" w:rsidR="009B2B51" w:rsidRPr="00AD1AE9" w:rsidRDefault="00F7274D" w:rsidP="5AB21625">
      <w:pPr>
        <w:rPr>
          <w:sz w:val="20"/>
          <w:szCs w:val="20"/>
          <w:lang w:val="en-US"/>
        </w:rPr>
      </w:pPr>
      <w:r w:rsidRPr="5AB21625">
        <w:rPr>
          <w:sz w:val="20"/>
          <w:szCs w:val="20"/>
          <w:u w:val="single"/>
          <w:lang w:val="en-US"/>
        </w:rPr>
        <w:t>Decision</w:t>
      </w:r>
      <w:r w:rsidRPr="5AB21625">
        <w:rPr>
          <w:sz w:val="20"/>
          <w:szCs w:val="20"/>
          <w:lang w:val="en-US"/>
        </w:rPr>
        <w:t xml:space="preserve">: Revised to </w:t>
      </w:r>
      <w:r w:rsidRPr="5AB21625">
        <w:rPr>
          <w:b/>
          <w:bCs/>
          <w:sz w:val="20"/>
          <w:szCs w:val="20"/>
          <w:lang w:val="en-US"/>
        </w:rPr>
        <w:t>221</w:t>
      </w:r>
      <w:r w:rsidRPr="5AB21625">
        <w:rPr>
          <w:sz w:val="20"/>
          <w:szCs w:val="20"/>
          <w:lang w:val="en-US"/>
        </w:rPr>
        <w:t>. Revision is agreed.</w:t>
      </w:r>
    </w:p>
    <w:p w14:paraId="0504DC2D" w14:textId="77777777" w:rsidR="009B2B51" w:rsidRPr="00AD1AE9" w:rsidRDefault="009B2B51">
      <w:pPr>
        <w:widowControl/>
        <w:pBdr>
          <w:top w:val="nil"/>
          <w:left w:val="nil"/>
          <w:bottom w:val="nil"/>
          <w:right w:val="nil"/>
          <w:between w:val="nil"/>
        </w:pBdr>
        <w:spacing w:before="0" w:after="0" w:line="276" w:lineRule="auto"/>
        <w:rPr>
          <w:sz w:val="20"/>
          <w:szCs w:val="20"/>
        </w:rPr>
      </w:pPr>
    </w:p>
    <w:p w14:paraId="267F70A2" w14:textId="77777777" w:rsidR="009B2B51" w:rsidRPr="0010106E" w:rsidRDefault="009B2B51">
      <w:pPr>
        <w:widowControl/>
        <w:pBdr>
          <w:top w:val="nil"/>
          <w:left w:val="nil"/>
          <w:bottom w:val="nil"/>
          <w:right w:val="nil"/>
          <w:between w:val="nil"/>
        </w:pBdr>
        <w:spacing w:before="0" w:after="0" w:line="276" w:lineRule="auto"/>
        <w:rPr>
          <w:sz w:val="20"/>
          <w:szCs w:val="20"/>
        </w:rPr>
      </w:pPr>
    </w:p>
    <w:p w14:paraId="0210B8DE" w14:textId="77777777" w:rsidR="009B2B51" w:rsidRPr="0010106E" w:rsidRDefault="009B2B51">
      <w:pPr>
        <w:widowControl/>
        <w:spacing w:before="0" w:after="0" w:line="276" w:lineRule="auto"/>
        <w:rPr>
          <w:sz w:val="20"/>
          <w:szCs w:val="20"/>
        </w:rPr>
      </w:pPr>
    </w:p>
    <w:tbl>
      <w:tblPr>
        <w:tblStyle w:val="affffffffffffffa"/>
        <w:tblW w:w="7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605"/>
        <w:gridCol w:w="3780"/>
        <w:gridCol w:w="1698"/>
      </w:tblGrid>
      <w:tr w:rsidR="0010106E" w:rsidRPr="0010106E" w14:paraId="38E7050E" w14:textId="77777777" w:rsidTr="0010106E">
        <w:trPr>
          <w:trHeight w:val="755"/>
        </w:trPr>
        <w:tc>
          <w:tcPr>
            <w:tcW w:w="1605" w:type="dxa"/>
            <w:tcMar>
              <w:top w:w="100" w:type="dxa"/>
              <w:left w:w="100" w:type="dxa"/>
              <w:bottom w:w="100" w:type="dxa"/>
              <w:right w:w="100" w:type="dxa"/>
            </w:tcMar>
          </w:tcPr>
          <w:p w14:paraId="5690D119" w14:textId="77777777" w:rsidR="0010106E" w:rsidRPr="0010106E" w:rsidRDefault="0010106E">
            <w:pPr>
              <w:widowControl/>
              <w:spacing w:before="0" w:after="0" w:line="276" w:lineRule="auto"/>
              <w:rPr>
                <w:sz w:val="20"/>
                <w:szCs w:val="20"/>
              </w:rPr>
            </w:pPr>
            <w:hyperlink r:id="rId35">
              <w:r w:rsidRPr="0010106E">
                <w:rPr>
                  <w:color w:val="0000FF"/>
                  <w:sz w:val="20"/>
                  <w:szCs w:val="20"/>
                  <w:u w:val="single"/>
                </w:rPr>
                <w:t>S4aR260001</w:t>
              </w:r>
            </w:hyperlink>
          </w:p>
        </w:tc>
        <w:tc>
          <w:tcPr>
            <w:tcW w:w="3780" w:type="dxa"/>
            <w:tcMar>
              <w:top w:w="100" w:type="dxa"/>
              <w:left w:w="100" w:type="dxa"/>
              <w:bottom w:w="100" w:type="dxa"/>
              <w:right w:w="100" w:type="dxa"/>
            </w:tcMar>
          </w:tcPr>
          <w:p w14:paraId="0CB28B9F" w14:textId="77777777" w:rsidR="0010106E" w:rsidRPr="0010106E" w:rsidRDefault="0010106E">
            <w:pPr>
              <w:widowControl/>
              <w:spacing w:before="0" w:after="0" w:line="276" w:lineRule="auto"/>
              <w:rPr>
                <w:sz w:val="20"/>
                <w:szCs w:val="20"/>
              </w:rPr>
            </w:pPr>
            <w:r w:rsidRPr="0010106E">
              <w:rPr>
                <w:sz w:val="20"/>
                <w:szCs w:val="20"/>
              </w:rPr>
              <w:t>[FS_Q4RTC_MED] Overview of QUIC-based media delivery protocols</w:t>
            </w:r>
          </w:p>
        </w:tc>
        <w:tc>
          <w:tcPr>
            <w:tcW w:w="1698" w:type="dxa"/>
            <w:tcMar>
              <w:top w:w="100" w:type="dxa"/>
              <w:left w:w="100" w:type="dxa"/>
              <w:bottom w:w="100" w:type="dxa"/>
              <w:right w:w="100" w:type="dxa"/>
            </w:tcMar>
          </w:tcPr>
          <w:p w14:paraId="38A30D95" w14:textId="77777777" w:rsidR="0010106E" w:rsidRPr="0010106E" w:rsidRDefault="0010106E">
            <w:pPr>
              <w:widowControl/>
              <w:spacing w:before="0" w:after="0" w:line="276" w:lineRule="auto"/>
              <w:rPr>
                <w:sz w:val="20"/>
                <w:szCs w:val="20"/>
              </w:rPr>
            </w:pPr>
            <w:r w:rsidRPr="0010106E">
              <w:rPr>
                <w:sz w:val="20"/>
                <w:szCs w:val="20"/>
              </w:rPr>
              <w:t>Nokia</w:t>
            </w:r>
          </w:p>
        </w:tc>
      </w:tr>
    </w:tbl>
    <w:p w14:paraId="11B9B6AA" w14:textId="77777777" w:rsidR="009B2B51" w:rsidRPr="0010106E" w:rsidRDefault="00F7274D">
      <w:pPr>
        <w:rPr>
          <w:sz w:val="20"/>
          <w:szCs w:val="20"/>
        </w:rPr>
      </w:pPr>
      <w:r w:rsidRPr="0010106E">
        <w:rPr>
          <w:sz w:val="20"/>
          <w:szCs w:val="20"/>
        </w:rPr>
        <w:t>Presenter: Serhan</w:t>
      </w:r>
    </w:p>
    <w:p w14:paraId="1CA163AA" w14:textId="77777777" w:rsidR="009B2B51" w:rsidRPr="0010106E" w:rsidRDefault="00F7274D">
      <w:pPr>
        <w:rPr>
          <w:sz w:val="20"/>
          <w:szCs w:val="20"/>
        </w:rPr>
      </w:pPr>
      <w:r w:rsidRPr="0010106E">
        <w:rPr>
          <w:sz w:val="20"/>
          <w:szCs w:val="20"/>
        </w:rPr>
        <w:t xml:space="preserve">Discussion: </w:t>
      </w:r>
    </w:p>
    <w:p w14:paraId="7679244E" w14:textId="77777777" w:rsidR="009B2B51" w:rsidRPr="0010106E" w:rsidRDefault="00F7274D" w:rsidP="5AB21625">
      <w:pPr>
        <w:rPr>
          <w:sz w:val="20"/>
          <w:szCs w:val="20"/>
          <w:lang w:val="en-US"/>
        </w:rPr>
      </w:pPr>
      <w:r w:rsidRPr="0010106E">
        <w:rPr>
          <w:sz w:val="20"/>
          <w:szCs w:val="20"/>
          <w:lang w:val="en-US"/>
        </w:rPr>
        <w:t xml:space="preserve">Rufael: good base - I’d like to know more one what </w:t>
      </w:r>
      <w:proofErr w:type="gramStart"/>
      <w:r w:rsidRPr="0010106E">
        <w:rPr>
          <w:sz w:val="20"/>
          <w:szCs w:val="20"/>
          <w:lang w:val="en-US"/>
        </w:rPr>
        <w:t>are the requirements</w:t>
      </w:r>
      <w:proofErr w:type="gramEnd"/>
      <w:r w:rsidRPr="0010106E">
        <w:rPr>
          <w:sz w:val="20"/>
          <w:szCs w:val="20"/>
          <w:lang w:val="en-US"/>
        </w:rPr>
        <w:t xml:space="preserve"> etc. </w:t>
      </w:r>
    </w:p>
    <w:p w14:paraId="2072C357" w14:textId="77777777" w:rsidR="009B2B51" w:rsidRPr="0010106E" w:rsidRDefault="00F7274D" w:rsidP="5AB21625">
      <w:pPr>
        <w:rPr>
          <w:sz w:val="20"/>
          <w:szCs w:val="20"/>
          <w:lang w:val="en-US"/>
        </w:rPr>
      </w:pPr>
      <w:r w:rsidRPr="0010106E">
        <w:rPr>
          <w:sz w:val="20"/>
          <w:szCs w:val="20"/>
          <w:lang w:val="en-US"/>
        </w:rPr>
        <w:t xml:space="preserve">Yoshihiro: will send you my comments by email. </w:t>
      </w:r>
    </w:p>
    <w:p w14:paraId="6DBCB5F2" w14:textId="77777777" w:rsidR="009B2B51" w:rsidRPr="0010106E" w:rsidRDefault="00F7274D" w:rsidP="5AB21625">
      <w:pPr>
        <w:rPr>
          <w:sz w:val="20"/>
          <w:szCs w:val="20"/>
          <w:lang w:val="en-US"/>
        </w:rPr>
      </w:pPr>
      <w:r w:rsidRPr="0010106E">
        <w:rPr>
          <w:sz w:val="20"/>
          <w:szCs w:val="20"/>
          <w:u w:val="single"/>
          <w:lang w:val="en-US"/>
        </w:rPr>
        <w:t>Decision</w:t>
      </w:r>
      <w:r w:rsidRPr="0010106E">
        <w:rPr>
          <w:sz w:val="20"/>
          <w:szCs w:val="20"/>
          <w:lang w:val="en-US"/>
        </w:rPr>
        <w:t xml:space="preserve">: revised </w:t>
      </w:r>
      <w:proofErr w:type="gramStart"/>
      <w:r w:rsidRPr="0010106E">
        <w:rPr>
          <w:sz w:val="20"/>
          <w:szCs w:val="20"/>
          <w:lang w:val="en-US"/>
        </w:rPr>
        <w:t>to  S</w:t>
      </w:r>
      <w:proofErr w:type="gramEnd"/>
      <w:r w:rsidRPr="0010106E">
        <w:rPr>
          <w:sz w:val="20"/>
          <w:szCs w:val="20"/>
          <w:lang w:val="en-US"/>
        </w:rPr>
        <w:t xml:space="preserve">4aR260013, </w:t>
      </w:r>
      <w:proofErr w:type="gramStart"/>
      <w:r w:rsidRPr="0010106E">
        <w:rPr>
          <w:sz w:val="20"/>
          <w:szCs w:val="20"/>
          <w:lang w:val="en-US"/>
        </w:rPr>
        <w:t>and  S</w:t>
      </w:r>
      <w:proofErr w:type="gramEnd"/>
      <w:r w:rsidRPr="0010106E">
        <w:rPr>
          <w:sz w:val="20"/>
          <w:szCs w:val="20"/>
          <w:lang w:val="en-US"/>
        </w:rPr>
        <w:t xml:space="preserve">4aR260013 is NOTED </w:t>
      </w:r>
    </w:p>
    <w:p w14:paraId="7B9D00D8" w14:textId="77777777" w:rsidR="009B2B51" w:rsidRPr="0010106E" w:rsidRDefault="009B2B51">
      <w:pPr>
        <w:widowControl/>
        <w:pBdr>
          <w:top w:val="nil"/>
          <w:left w:val="nil"/>
          <w:bottom w:val="nil"/>
          <w:right w:val="nil"/>
          <w:between w:val="nil"/>
        </w:pBdr>
        <w:spacing w:before="0" w:after="0" w:line="276" w:lineRule="auto"/>
        <w:rPr>
          <w:sz w:val="20"/>
          <w:szCs w:val="20"/>
        </w:rPr>
      </w:pPr>
    </w:p>
    <w:p w14:paraId="51364917" w14:textId="77777777" w:rsidR="009B2B51" w:rsidRPr="0010106E" w:rsidRDefault="009B2B51">
      <w:pPr>
        <w:widowControl/>
        <w:pBdr>
          <w:top w:val="nil"/>
          <w:left w:val="nil"/>
          <w:bottom w:val="nil"/>
          <w:right w:val="nil"/>
          <w:between w:val="nil"/>
        </w:pBdr>
        <w:spacing w:before="0" w:after="0" w:line="276" w:lineRule="auto"/>
        <w:rPr>
          <w:sz w:val="20"/>
          <w:szCs w:val="20"/>
        </w:rPr>
      </w:pPr>
    </w:p>
    <w:p w14:paraId="2A9EE37B" w14:textId="77777777" w:rsidR="009B2B51" w:rsidRPr="0010106E" w:rsidRDefault="009B2B51">
      <w:pPr>
        <w:widowControl/>
        <w:spacing w:before="0" w:after="0" w:line="276" w:lineRule="auto"/>
        <w:rPr>
          <w:sz w:val="20"/>
          <w:szCs w:val="20"/>
        </w:rPr>
      </w:pPr>
    </w:p>
    <w:tbl>
      <w:tblPr>
        <w:tblStyle w:val="affffffffffffffb"/>
        <w:tblW w:w="7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680"/>
        <w:gridCol w:w="3180"/>
        <w:gridCol w:w="2190"/>
      </w:tblGrid>
      <w:tr w:rsidR="0010106E" w:rsidRPr="0010106E" w14:paraId="57781D77" w14:textId="77777777" w:rsidTr="0010106E">
        <w:trPr>
          <w:trHeight w:val="755"/>
        </w:trPr>
        <w:tc>
          <w:tcPr>
            <w:tcW w:w="1680" w:type="dxa"/>
            <w:tcMar>
              <w:top w:w="100" w:type="dxa"/>
              <w:left w:w="100" w:type="dxa"/>
              <w:bottom w:w="100" w:type="dxa"/>
              <w:right w:w="100" w:type="dxa"/>
            </w:tcMar>
          </w:tcPr>
          <w:p w14:paraId="2C899D48" w14:textId="77777777" w:rsidR="0010106E" w:rsidRPr="0010106E" w:rsidRDefault="0010106E">
            <w:pPr>
              <w:widowControl/>
              <w:spacing w:before="0" w:after="0" w:line="276" w:lineRule="auto"/>
              <w:rPr>
                <w:sz w:val="20"/>
                <w:szCs w:val="20"/>
              </w:rPr>
            </w:pPr>
            <w:hyperlink r:id="rId36">
              <w:r w:rsidRPr="0010106E">
                <w:rPr>
                  <w:color w:val="0000FF"/>
                  <w:sz w:val="20"/>
                  <w:szCs w:val="20"/>
                  <w:u w:val="single"/>
                </w:rPr>
                <w:t>S4aR260003</w:t>
              </w:r>
            </w:hyperlink>
          </w:p>
        </w:tc>
        <w:tc>
          <w:tcPr>
            <w:tcW w:w="3180" w:type="dxa"/>
            <w:tcMar>
              <w:top w:w="100" w:type="dxa"/>
              <w:left w:w="100" w:type="dxa"/>
              <w:bottom w:w="100" w:type="dxa"/>
              <w:right w:w="100" w:type="dxa"/>
            </w:tcMar>
          </w:tcPr>
          <w:p w14:paraId="3663A474" w14:textId="77777777" w:rsidR="0010106E" w:rsidRPr="0010106E" w:rsidRDefault="0010106E">
            <w:pPr>
              <w:widowControl/>
              <w:spacing w:before="0" w:after="0" w:line="276" w:lineRule="auto"/>
              <w:rPr>
                <w:sz w:val="20"/>
                <w:szCs w:val="20"/>
              </w:rPr>
            </w:pPr>
            <w:r w:rsidRPr="0010106E">
              <w:rPr>
                <w:sz w:val="20"/>
                <w:szCs w:val="20"/>
              </w:rPr>
              <w:t>[FS_Q4RTC_MED] Draft TR 26.836 v0.0.1 (Skeleton)</w:t>
            </w:r>
          </w:p>
        </w:tc>
        <w:tc>
          <w:tcPr>
            <w:tcW w:w="2190" w:type="dxa"/>
            <w:tcMar>
              <w:top w:w="100" w:type="dxa"/>
              <w:left w:w="100" w:type="dxa"/>
              <w:bottom w:w="100" w:type="dxa"/>
              <w:right w:w="100" w:type="dxa"/>
            </w:tcMar>
          </w:tcPr>
          <w:p w14:paraId="27A8D30E" w14:textId="77777777" w:rsidR="0010106E" w:rsidRPr="0010106E" w:rsidRDefault="0010106E">
            <w:pPr>
              <w:widowControl/>
              <w:spacing w:before="0" w:after="0" w:line="276" w:lineRule="auto"/>
              <w:rPr>
                <w:sz w:val="20"/>
                <w:szCs w:val="20"/>
              </w:rPr>
            </w:pPr>
            <w:r w:rsidRPr="0010106E">
              <w:rPr>
                <w:sz w:val="20"/>
                <w:szCs w:val="20"/>
              </w:rPr>
              <w:t>NTT, Nokia</w:t>
            </w:r>
          </w:p>
        </w:tc>
      </w:tr>
    </w:tbl>
    <w:p w14:paraId="360F3BD1" w14:textId="77777777" w:rsidR="009B2B51" w:rsidRPr="0010106E" w:rsidRDefault="009B2B51">
      <w:pPr>
        <w:widowControl/>
        <w:pBdr>
          <w:top w:val="nil"/>
          <w:left w:val="nil"/>
          <w:bottom w:val="nil"/>
          <w:right w:val="nil"/>
          <w:between w:val="nil"/>
        </w:pBdr>
        <w:spacing w:before="0" w:after="0" w:line="276" w:lineRule="auto"/>
        <w:rPr>
          <w:sz w:val="20"/>
          <w:szCs w:val="20"/>
        </w:rPr>
      </w:pPr>
    </w:p>
    <w:p w14:paraId="017695C0" w14:textId="77777777" w:rsidR="009B2B51" w:rsidRPr="0010106E" w:rsidRDefault="00F7274D">
      <w:pPr>
        <w:rPr>
          <w:sz w:val="20"/>
          <w:szCs w:val="20"/>
        </w:rPr>
      </w:pPr>
      <w:r w:rsidRPr="0010106E">
        <w:rPr>
          <w:sz w:val="20"/>
          <w:szCs w:val="20"/>
        </w:rPr>
        <w:t>Presenter: Yoshihiro</w:t>
      </w:r>
    </w:p>
    <w:p w14:paraId="3D5B8B8A" w14:textId="77777777" w:rsidR="009B2B51" w:rsidRPr="00AD1AE9" w:rsidRDefault="00F7274D">
      <w:pPr>
        <w:rPr>
          <w:sz w:val="20"/>
          <w:szCs w:val="20"/>
        </w:rPr>
      </w:pPr>
      <w:r w:rsidRPr="00AD1AE9">
        <w:rPr>
          <w:sz w:val="20"/>
          <w:szCs w:val="20"/>
        </w:rPr>
        <w:t xml:space="preserve">Discussion: </w:t>
      </w:r>
    </w:p>
    <w:p w14:paraId="7C050E16" w14:textId="77777777" w:rsidR="009B2B51" w:rsidRPr="00AD1AE9" w:rsidRDefault="00F7274D">
      <w:pPr>
        <w:rPr>
          <w:sz w:val="20"/>
          <w:szCs w:val="20"/>
        </w:rPr>
      </w:pPr>
      <w:r w:rsidRPr="00AD1AE9">
        <w:rPr>
          <w:sz w:val="20"/>
          <w:szCs w:val="20"/>
        </w:rPr>
        <w:t xml:space="preserve">Serhan: Clause 4.2.3 number is missing. Some existing content can be moved to annex. Pros and cons </w:t>
      </w:r>
      <w:r w:rsidRPr="00AD1AE9">
        <w:rPr>
          <w:sz w:val="20"/>
          <w:szCs w:val="20"/>
        </w:rPr>
        <w:lastRenderedPageBreak/>
        <w:t xml:space="preserve">need to be clarified - for RTC or? </w:t>
      </w:r>
    </w:p>
    <w:p w14:paraId="68FA6F4E" w14:textId="77777777" w:rsidR="009B2B51" w:rsidRPr="00AD1AE9" w:rsidRDefault="00000000">
      <w:pPr>
        <w:rPr>
          <w:sz w:val="20"/>
          <w:szCs w:val="20"/>
        </w:rPr>
      </w:pPr>
      <w:sdt>
        <w:sdtPr>
          <w:rPr>
            <w:sz w:val="20"/>
            <w:szCs w:val="20"/>
          </w:rPr>
          <w:tag w:val="goog_rdk_1"/>
          <w:id w:val="1621824442"/>
        </w:sdtPr>
        <w:sdtContent>
          <w:r w:rsidR="00F7274D" w:rsidRPr="00AD1AE9">
            <w:rPr>
              <w:rFonts w:eastAsia="Arial Unicode MS"/>
              <w:sz w:val="20"/>
              <w:szCs w:val="20"/>
            </w:rPr>
            <w:t xml:space="preserve">Richard: Introduction/ title of 5.3 </w:t>
          </w:r>
          <w:proofErr w:type="spellStart"/>
          <w:r w:rsidR="00F7274D" w:rsidRPr="00AD1AE9">
            <w:rPr>
              <w:rFonts w:eastAsia="Arial Unicode MS"/>
              <w:sz w:val="20"/>
              <w:szCs w:val="20"/>
            </w:rPr>
            <w:t>F→functional</w:t>
          </w:r>
          <w:proofErr w:type="spellEnd"/>
          <w:r w:rsidR="00F7274D" w:rsidRPr="00AD1AE9">
            <w:rPr>
              <w:rFonts w:eastAsia="Arial Unicode MS"/>
              <w:sz w:val="20"/>
              <w:szCs w:val="20"/>
            </w:rPr>
            <w:t>.</w:t>
          </w:r>
        </w:sdtContent>
      </w:sdt>
    </w:p>
    <w:p w14:paraId="6A8CF35A" w14:textId="77777777" w:rsidR="009B2B51" w:rsidRPr="00AD1AE9" w:rsidRDefault="00F7274D" w:rsidP="5AB21625">
      <w:pPr>
        <w:rPr>
          <w:sz w:val="20"/>
          <w:szCs w:val="20"/>
          <w:lang w:val="en-US"/>
        </w:rPr>
      </w:pPr>
      <w:r w:rsidRPr="5AB21625">
        <w:rPr>
          <w:sz w:val="20"/>
          <w:szCs w:val="20"/>
          <w:lang w:val="en-US"/>
        </w:rPr>
        <w:t>Srinivas: should we include evaluation under each application scenario?</w:t>
      </w:r>
    </w:p>
    <w:p w14:paraId="3C60B2BD" w14:textId="77777777" w:rsidR="009B2B51" w:rsidRPr="00AD1AE9" w:rsidRDefault="00F7274D">
      <w:pPr>
        <w:rPr>
          <w:sz w:val="20"/>
          <w:szCs w:val="20"/>
        </w:rPr>
      </w:pPr>
      <w:r w:rsidRPr="00AD1AE9">
        <w:rPr>
          <w:sz w:val="20"/>
          <w:szCs w:val="20"/>
          <w:u w:val="single"/>
        </w:rPr>
        <w:t>Decision</w:t>
      </w:r>
      <w:r w:rsidRPr="00AD1AE9">
        <w:rPr>
          <w:sz w:val="20"/>
          <w:szCs w:val="20"/>
        </w:rPr>
        <w:t>: NOTED (version number need to be checked offline with Andrijana)</w:t>
      </w:r>
    </w:p>
    <w:p w14:paraId="64B5DDD7" w14:textId="77777777" w:rsidR="009B2B51" w:rsidRPr="00AD1AE9" w:rsidRDefault="009B2B51"/>
    <w:p w14:paraId="300C7180" w14:textId="77777777" w:rsidR="009B2B51" w:rsidRPr="00AD1AE9" w:rsidRDefault="00F7274D">
      <w:pPr>
        <w:rPr>
          <w:b/>
          <w:bCs/>
          <w:color w:val="000000"/>
          <w:sz w:val="24"/>
          <w:szCs w:val="24"/>
        </w:rPr>
      </w:pPr>
      <w:r w:rsidRPr="00AD1AE9">
        <w:rPr>
          <w:b/>
          <w:bCs/>
          <w:color w:val="000000"/>
          <w:sz w:val="24"/>
          <w:szCs w:val="24"/>
        </w:rPr>
        <w:t>4.10 Close of the session</w:t>
      </w:r>
    </w:p>
    <w:p w14:paraId="686B00A8" w14:textId="77777777" w:rsidR="009B2B51" w:rsidRPr="00AD1AE9" w:rsidRDefault="00F7274D">
      <w:pPr>
        <w:rPr>
          <w:sz w:val="20"/>
          <w:szCs w:val="20"/>
        </w:rPr>
      </w:pPr>
      <w:r w:rsidRPr="00AD1AE9">
        <w:rPr>
          <w:sz w:val="20"/>
          <w:szCs w:val="20"/>
        </w:rPr>
        <w:t>The meeting was closed as follows</w:t>
      </w:r>
    </w:p>
    <w:p w14:paraId="6C051FF8" w14:textId="27BBA003" w:rsidR="009B2B51" w:rsidRPr="00AD1AE9" w:rsidRDefault="00F7274D">
      <w:pPr>
        <w:widowControl/>
        <w:numPr>
          <w:ilvl w:val="0"/>
          <w:numId w:val="5"/>
        </w:numPr>
        <w:spacing w:before="120" w:after="0" w:line="276" w:lineRule="auto"/>
        <w:rPr>
          <w:sz w:val="20"/>
          <w:szCs w:val="20"/>
        </w:rPr>
      </w:pPr>
      <w:r w:rsidRPr="00AD1AE9">
        <w:rPr>
          <w:sz w:val="20"/>
          <w:szCs w:val="20"/>
        </w:rPr>
        <w:t>on December 17, 2025</w:t>
      </w:r>
      <w:r w:rsidR="00BC29AD" w:rsidRPr="00AD1AE9">
        <w:rPr>
          <w:sz w:val="20"/>
          <w:szCs w:val="20"/>
        </w:rPr>
        <w:t>,</w:t>
      </w:r>
      <w:r w:rsidRPr="00AD1AE9">
        <w:rPr>
          <w:sz w:val="20"/>
          <w:szCs w:val="20"/>
        </w:rPr>
        <w:t xml:space="preserve"> at 16:21 CET</w:t>
      </w:r>
    </w:p>
    <w:p w14:paraId="1BA85F5D" w14:textId="0D63144B" w:rsidR="009B2B51" w:rsidRPr="00AD1AE9" w:rsidRDefault="00BC29AD">
      <w:pPr>
        <w:widowControl/>
        <w:numPr>
          <w:ilvl w:val="0"/>
          <w:numId w:val="5"/>
        </w:numPr>
        <w:spacing w:before="120" w:after="0" w:line="276" w:lineRule="auto"/>
        <w:rPr>
          <w:sz w:val="20"/>
          <w:szCs w:val="20"/>
        </w:rPr>
      </w:pPr>
      <w:r w:rsidRPr="00AD1AE9">
        <w:rPr>
          <w:sz w:val="20"/>
          <w:szCs w:val="20"/>
        </w:rPr>
        <w:t>on January 28, 2026, at 17:15 CET</w:t>
      </w:r>
    </w:p>
    <w:p w14:paraId="255F266A" w14:textId="77777777" w:rsidR="009B2B51" w:rsidRPr="00AD1AE9" w:rsidRDefault="009B2B51">
      <w:pPr>
        <w:widowControl/>
        <w:spacing w:before="120" w:after="0" w:line="276" w:lineRule="auto"/>
        <w:rPr>
          <w:sz w:val="20"/>
          <w:szCs w:val="20"/>
          <w:highlight w:val="yellow"/>
        </w:rPr>
      </w:pPr>
    </w:p>
    <w:p w14:paraId="4E5169C1" w14:textId="77777777" w:rsidR="009B2B51" w:rsidRPr="00AD1AE9" w:rsidRDefault="009B2B51">
      <w:pPr>
        <w:widowControl/>
        <w:pBdr>
          <w:top w:val="nil"/>
          <w:left w:val="nil"/>
          <w:bottom w:val="nil"/>
          <w:right w:val="nil"/>
          <w:between w:val="nil"/>
        </w:pBdr>
        <w:spacing w:before="0" w:after="0" w:line="276" w:lineRule="auto"/>
      </w:pPr>
    </w:p>
    <w:p w14:paraId="2452E243" w14:textId="77777777" w:rsidR="009B2B51" w:rsidRPr="00AD1AE9" w:rsidRDefault="00F7274D">
      <w:pPr>
        <w:widowControl/>
        <w:pBdr>
          <w:top w:val="nil"/>
          <w:left w:val="nil"/>
          <w:bottom w:val="nil"/>
          <w:right w:val="nil"/>
          <w:between w:val="nil"/>
        </w:pBdr>
        <w:spacing w:before="0" w:after="0" w:line="276" w:lineRule="auto"/>
      </w:pPr>
      <w:r w:rsidRPr="00AD1AE9">
        <w:t xml:space="preserve">                                                                        </w:t>
      </w:r>
    </w:p>
    <w:p w14:paraId="1ABEF351" w14:textId="77777777" w:rsidR="009B2B51" w:rsidRPr="00AD1AE9" w:rsidRDefault="00F7274D">
      <w:pPr>
        <w:rPr>
          <w:rFonts w:ascii="Times New Roman" w:hAnsi="Times New Roman" w:cs="Times New Roman"/>
        </w:rPr>
      </w:pPr>
      <w:r w:rsidRPr="00AD1AE9">
        <w:rPr>
          <w:rFonts w:ascii="Times New Roman" w:hAnsi="Times New Roman" w:cs="Times New Roman"/>
        </w:rPr>
        <w:br w:type="page"/>
      </w:r>
    </w:p>
    <w:p w14:paraId="5C2CB519" w14:textId="77777777" w:rsidR="009B2B51" w:rsidRDefault="00F7274D">
      <w:pPr>
        <w:widowControl/>
        <w:spacing w:before="120" w:after="0" w:line="276" w:lineRule="auto"/>
        <w:rPr>
          <w:b/>
          <w:bCs/>
          <w:sz w:val="24"/>
          <w:szCs w:val="24"/>
        </w:rPr>
      </w:pPr>
      <w:r>
        <w:rPr>
          <w:b/>
          <w:bCs/>
          <w:sz w:val="24"/>
          <w:szCs w:val="24"/>
        </w:rPr>
        <w:lastRenderedPageBreak/>
        <w:t>List of Annexes:</w:t>
      </w:r>
    </w:p>
    <w:p w14:paraId="3A2C57D3" w14:textId="77777777" w:rsidR="009B2B51" w:rsidRDefault="00F7274D">
      <w:pPr>
        <w:widowControl/>
        <w:spacing w:before="120" w:after="0" w:line="276" w:lineRule="auto"/>
        <w:rPr>
          <w:sz w:val="24"/>
          <w:szCs w:val="24"/>
        </w:rPr>
      </w:pPr>
      <w:r>
        <w:rPr>
          <w:sz w:val="24"/>
          <w:szCs w:val="24"/>
        </w:rPr>
        <w:t>1.</w:t>
      </w:r>
      <w:r>
        <w:rPr>
          <w:sz w:val="14"/>
          <w:szCs w:val="14"/>
        </w:rPr>
        <w:tab/>
      </w:r>
      <w:r>
        <w:rPr>
          <w:sz w:val="24"/>
          <w:szCs w:val="24"/>
        </w:rPr>
        <w:t xml:space="preserve">Annex 1: Meeting Agenda </w:t>
      </w:r>
    </w:p>
    <w:p w14:paraId="52320807" w14:textId="77777777" w:rsidR="009B2B51" w:rsidRDefault="00F7274D">
      <w:pPr>
        <w:widowControl/>
        <w:spacing w:before="120" w:after="0" w:line="276" w:lineRule="auto"/>
        <w:rPr>
          <w:sz w:val="24"/>
          <w:szCs w:val="24"/>
        </w:rPr>
      </w:pPr>
      <w:bookmarkStart w:id="1" w:name="_heading=h.3znysh7" w:colFirst="0" w:colLast="0"/>
      <w:bookmarkEnd w:id="1"/>
      <w:r>
        <w:rPr>
          <w:sz w:val="24"/>
          <w:szCs w:val="24"/>
        </w:rPr>
        <w:t>2.</w:t>
      </w:r>
      <w:r>
        <w:rPr>
          <w:sz w:val="14"/>
          <w:szCs w:val="14"/>
        </w:rPr>
        <w:tab/>
      </w:r>
      <w:r>
        <w:rPr>
          <w:sz w:val="24"/>
          <w:szCs w:val="24"/>
        </w:rPr>
        <w:t>Annex 2: List of documents</w:t>
      </w:r>
    </w:p>
    <w:p w14:paraId="646ACE3B" w14:textId="77777777" w:rsidR="009B2B51" w:rsidRDefault="00F7274D">
      <w:pPr>
        <w:widowControl/>
        <w:spacing w:before="120" w:after="0" w:line="276" w:lineRule="auto"/>
        <w:rPr>
          <w:sz w:val="24"/>
          <w:szCs w:val="24"/>
        </w:rPr>
      </w:pPr>
      <w:r>
        <w:rPr>
          <w:sz w:val="24"/>
          <w:szCs w:val="24"/>
        </w:rPr>
        <w:t>3.</w:t>
      </w:r>
      <w:r>
        <w:rPr>
          <w:sz w:val="14"/>
          <w:szCs w:val="14"/>
        </w:rPr>
        <w:tab/>
      </w:r>
      <w:r>
        <w:rPr>
          <w:sz w:val="24"/>
          <w:szCs w:val="24"/>
        </w:rPr>
        <w:t>Annex 3: List of participants</w:t>
      </w:r>
    </w:p>
    <w:p w14:paraId="70769788" w14:textId="77777777" w:rsidR="009B2B51" w:rsidRDefault="009B2B51">
      <w:pPr>
        <w:widowControl/>
        <w:spacing w:before="120" w:after="0" w:line="276" w:lineRule="auto"/>
        <w:rPr>
          <w:sz w:val="24"/>
          <w:szCs w:val="24"/>
        </w:rPr>
      </w:pPr>
      <w:bookmarkStart w:id="2" w:name="_heading=h.2et92p0" w:colFirst="0" w:colLast="0"/>
      <w:bookmarkEnd w:id="2"/>
    </w:p>
    <w:p w14:paraId="10A01E0B" w14:textId="77777777" w:rsidR="009B2B51" w:rsidRDefault="009B2B51">
      <w:pPr>
        <w:widowControl/>
        <w:spacing w:before="120" w:after="0" w:line="276" w:lineRule="auto"/>
        <w:rPr>
          <w:sz w:val="24"/>
          <w:szCs w:val="24"/>
        </w:rPr>
      </w:pPr>
    </w:p>
    <w:p w14:paraId="69AD332E" w14:textId="77777777" w:rsidR="009B2B51" w:rsidRDefault="009B2B51">
      <w:pPr>
        <w:widowControl/>
        <w:spacing w:before="120" w:after="0" w:line="276" w:lineRule="auto"/>
        <w:rPr>
          <w:sz w:val="24"/>
          <w:szCs w:val="24"/>
        </w:rPr>
      </w:pPr>
    </w:p>
    <w:p w14:paraId="34916BD7" w14:textId="77777777" w:rsidR="009B2B51" w:rsidRDefault="009B2B51">
      <w:pPr>
        <w:widowControl/>
        <w:spacing w:before="120" w:after="0" w:line="276" w:lineRule="auto"/>
        <w:rPr>
          <w:sz w:val="24"/>
          <w:szCs w:val="24"/>
        </w:rPr>
      </w:pPr>
    </w:p>
    <w:p w14:paraId="49E2E1CF" w14:textId="77777777" w:rsidR="009B2B51" w:rsidRDefault="009B2B51">
      <w:pPr>
        <w:widowControl/>
        <w:spacing w:before="120" w:after="0" w:line="276" w:lineRule="auto"/>
        <w:rPr>
          <w:sz w:val="24"/>
          <w:szCs w:val="24"/>
        </w:rPr>
      </w:pPr>
    </w:p>
    <w:p w14:paraId="1FFD9FB6" w14:textId="77777777" w:rsidR="009B2B51" w:rsidRDefault="009B2B51">
      <w:pPr>
        <w:widowControl/>
        <w:spacing w:before="120" w:after="0" w:line="276" w:lineRule="auto"/>
        <w:rPr>
          <w:sz w:val="24"/>
          <w:szCs w:val="24"/>
        </w:rPr>
      </w:pPr>
    </w:p>
    <w:p w14:paraId="5FE4D6F7" w14:textId="77777777" w:rsidR="009B2B51" w:rsidRDefault="009B2B51">
      <w:pPr>
        <w:widowControl/>
        <w:spacing w:before="120" w:after="0" w:line="276" w:lineRule="auto"/>
        <w:rPr>
          <w:sz w:val="24"/>
          <w:szCs w:val="24"/>
        </w:rPr>
      </w:pPr>
    </w:p>
    <w:p w14:paraId="6917B75E" w14:textId="77777777" w:rsidR="009B2B51" w:rsidRDefault="009B2B51">
      <w:pPr>
        <w:widowControl/>
        <w:spacing w:before="120" w:after="0" w:line="276" w:lineRule="auto"/>
        <w:rPr>
          <w:sz w:val="24"/>
          <w:szCs w:val="24"/>
        </w:rPr>
      </w:pPr>
    </w:p>
    <w:p w14:paraId="4DE271BB" w14:textId="77777777" w:rsidR="009B2B51" w:rsidRDefault="009B2B51">
      <w:pPr>
        <w:widowControl/>
        <w:spacing w:before="120" w:after="0" w:line="276" w:lineRule="auto"/>
        <w:rPr>
          <w:sz w:val="24"/>
          <w:szCs w:val="24"/>
        </w:rPr>
      </w:pPr>
    </w:p>
    <w:p w14:paraId="0331F1F2" w14:textId="77777777" w:rsidR="009B2B51" w:rsidRDefault="009B2B51">
      <w:pPr>
        <w:widowControl/>
        <w:spacing w:before="120" w:after="0" w:line="276" w:lineRule="auto"/>
        <w:rPr>
          <w:sz w:val="24"/>
          <w:szCs w:val="24"/>
        </w:rPr>
      </w:pPr>
    </w:p>
    <w:p w14:paraId="2E1B90AE" w14:textId="77777777" w:rsidR="009B2B51" w:rsidRDefault="009B2B51">
      <w:pPr>
        <w:widowControl/>
        <w:spacing w:before="120" w:after="0" w:line="276" w:lineRule="auto"/>
        <w:rPr>
          <w:sz w:val="24"/>
          <w:szCs w:val="24"/>
        </w:rPr>
      </w:pPr>
    </w:p>
    <w:p w14:paraId="728A2CCA" w14:textId="77777777" w:rsidR="009B2B51" w:rsidRDefault="009B2B51">
      <w:pPr>
        <w:widowControl/>
        <w:spacing w:before="120" w:after="0" w:line="276" w:lineRule="auto"/>
        <w:rPr>
          <w:sz w:val="24"/>
          <w:szCs w:val="24"/>
        </w:rPr>
      </w:pPr>
    </w:p>
    <w:p w14:paraId="39E54076" w14:textId="77777777" w:rsidR="009B2B51" w:rsidRDefault="009B2B51">
      <w:pPr>
        <w:widowControl/>
        <w:spacing w:before="120" w:after="0" w:line="276" w:lineRule="auto"/>
        <w:rPr>
          <w:sz w:val="24"/>
          <w:szCs w:val="24"/>
        </w:rPr>
      </w:pPr>
    </w:p>
    <w:p w14:paraId="2AE6CB1B" w14:textId="77777777" w:rsidR="009B2B51" w:rsidRDefault="009B2B51">
      <w:pPr>
        <w:widowControl/>
        <w:spacing w:before="120" w:after="0" w:line="276" w:lineRule="auto"/>
        <w:rPr>
          <w:sz w:val="24"/>
          <w:szCs w:val="24"/>
        </w:rPr>
      </w:pPr>
    </w:p>
    <w:p w14:paraId="730A9549" w14:textId="77777777" w:rsidR="009B2B51" w:rsidRDefault="009B2B51">
      <w:pPr>
        <w:widowControl/>
        <w:spacing w:before="120" w:after="0" w:line="276" w:lineRule="auto"/>
        <w:rPr>
          <w:sz w:val="24"/>
          <w:szCs w:val="24"/>
        </w:rPr>
      </w:pPr>
    </w:p>
    <w:p w14:paraId="780E007C" w14:textId="77777777" w:rsidR="009B2B51" w:rsidRDefault="009B2B51">
      <w:pPr>
        <w:widowControl/>
        <w:spacing w:before="120" w:after="0" w:line="276" w:lineRule="auto"/>
        <w:rPr>
          <w:sz w:val="24"/>
          <w:szCs w:val="24"/>
        </w:rPr>
      </w:pPr>
    </w:p>
    <w:p w14:paraId="4C3595B3" w14:textId="77777777" w:rsidR="009B2B51" w:rsidRDefault="009B2B51">
      <w:pPr>
        <w:widowControl/>
        <w:spacing w:before="120" w:after="0" w:line="276" w:lineRule="auto"/>
        <w:rPr>
          <w:sz w:val="24"/>
          <w:szCs w:val="24"/>
        </w:rPr>
      </w:pPr>
    </w:p>
    <w:p w14:paraId="3EBCC939" w14:textId="77777777" w:rsidR="009B2B51" w:rsidRDefault="009B2B51">
      <w:pPr>
        <w:widowControl/>
        <w:spacing w:before="120" w:after="0" w:line="276" w:lineRule="auto"/>
        <w:rPr>
          <w:sz w:val="24"/>
          <w:szCs w:val="24"/>
        </w:rPr>
      </w:pPr>
    </w:p>
    <w:p w14:paraId="6B805756" w14:textId="77777777" w:rsidR="009B2B51" w:rsidRDefault="009B2B51">
      <w:pPr>
        <w:widowControl/>
        <w:spacing w:before="120" w:after="0" w:line="276" w:lineRule="auto"/>
        <w:rPr>
          <w:sz w:val="24"/>
          <w:szCs w:val="24"/>
        </w:rPr>
      </w:pPr>
    </w:p>
    <w:p w14:paraId="35A370F5" w14:textId="77777777" w:rsidR="009B2B51" w:rsidRDefault="009B2B51">
      <w:pPr>
        <w:widowControl/>
        <w:spacing w:before="120" w:after="0" w:line="276" w:lineRule="auto"/>
        <w:rPr>
          <w:sz w:val="24"/>
          <w:szCs w:val="24"/>
        </w:rPr>
      </w:pPr>
    </w:p>
    <w:p w14:paraId="5A314470" w14:textId="77777777" w:rsidR="009B2B51" w:rsidRDefault="00F7274D">
      <w:pPr>
        <w:pStyle w:val="Heading2"/>
        <w:widowControl/>
        <w:spacing w:before="120" w:after="0" w:line="276" w:lineRule="auto"/>
        <w:jc w:val="center"/>
      </w:pPr>
      <w:r>
        <w:br w:type="page"/>
      </w:r>
    </w:p>
    <w:p w14:paraId="2F1B69EF" w14:textId="77777777" w:rsidR="009B2B51" w:rsidRDefault="00F7274D">
      <w:pPr>
        <w:pStyle w:val="Heading2"/>
        <w:widowControl/>
        <w:spacing w:before="120" w:after="0" w:line="276" w:lineRule="auto"/>
        <w:jc w:val="center"/>
      </w:pPr>
      <w:r>
        <w:lastRenderedPageBreak/>
        <w:t xml:space="preserve">Annex 1: Meeting Agenda </w:t>
      </w:r>
    </w:p>
    <w:p w14:paraId="49BBC938" w14:textId="77777777" w:rsidR="009B2B51" w:rsidRDefault="009B2B51">
      <w:pPr>
        <w:spacing w:after="0"/>
      </w:pPr>
    </w:p>
    <w:p w14:paraId="4423498D" w14:textId="77777777" w:rsidR="009B2B51" w:rsidRDefault="009B2B51">
      <w:pPr>
        <w:spacing w:after="0"/>
      </w:pPr>
    </w:p>
    <w:tbl>
      <w:tblPr>
        <w:tblStyle w:val="affffffffffffffc"/>
        <w:tblW w:w="9311"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400" w:firstRow="0" w:lastRow="0" w:firstColumn="0" w:lastColumn="0" w:noHBand="0" w:noVBand="1"/>
      </w:tblPr>
      <w:tblGrid>
        <w:gridCol w:w="1220"/>
        <w:gridCol w:w="3737"/>
        <w:gridCol w:w="4354"/>
      </w:tblGrid>
      <w:tr w:rsidR="009B2B51" w14:paraId="09ED9370" w14:textId="77777777" w:rsidTr="5AB21625">
        <w:trPr>
          <w:trHeight w:val="290"/>
        </w:trPr>
        <w:tc>
          <w:tcPr>
            <w:tcW w:w="1220" w:type="dxa"/>
            <w:tc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tcBorders>
            <w:tcMar>
              <w:top w:w="15" w:type="dxa"/>
              <w:left w:w="15" w:type="dxa"/>
              <w:bottom w:w="0" w:type="dxa"/>
              <w:right w:w="15" w:type="dxa"/>
            </w:tcMar>
            <w:vAlign w:val="bottom"/>
          </w:tcPr>
          <w:p w14:paraId="39054DF6" w14:textId="77777777" w:rsidR="009B2B51" w:rsidRDefault="00F7274D" w:rsidP="0010106E">
            <w:pPr>
              <w:jc w:val="center"/>
              <w:rPr>
                <w:color w:val="000000"/>
                <w:sz w:val="20"/>
                <w:szCs w:val="20"/>
              </w:rPr>
            </w:pPr>
            <w:r w:rsidRPr="0010106E">
              <w:rPr>
                <w:color w:val="000000"/>
                <w:sz w:val="20"/>
                <w:szCs w:val="20"/>
              </w:rPr>
              <w:t>Agenda Item</w:t>
            </w:r>
          </w:p>
          <w:p w14:paraId="18C988C2" w14:textId="77777777" w:rsidR="0010106E" w:rsidRPr="0010106E" w:rsidRDefault="0010106E" w:rsidP="0010106E">
            <w:pPr>
              <w:jc w:val="center"/>
              <w:rPr>
                <w:rFonts w:ascii="Calibri" w:eastAsia="Calibri" w:hAnsi="Calibri" w:cs="Calibri"/>
                <w:color w:val="000000"/>
                <w:sz w:val="20"/>
                <w:szCs w:val="20"/>
              </w:rPr>
            </w:pPr>
          </w:p>
        </w:tc>
        <w:tc>
          <w:tcPr>
            <w:tcW w:w="3737" w:type="dxa"/>
            <w:tcBorders>
              <w:top w:val="single" w:sz="4" w:space="0" w:color="595959" w:themeColor="text1" w:themeTint="A6"/>
              <w:left w:val="nil"/>
              <w:bottom w:val="single" w:sz="4" w:space="0" w:color="595959" w:themeColor="text1" w:themeTint="A6"/>
              <w:right w:val="single" w:sz="4" w:space="0" w:color="595959" w:themeColor="text1" w:themeTint="A6"/>
            </w:tcBorders>
            <w:tcMar>
              <w:top w:w="15" w:type="dxa"/>
              <w:left w:w="15" w:type="dxa"/>
              <w:bottom w:w="0" w:type="dxa"/>
              <w:right w:w="15" w:type="dxa"/>
            </w:tcMar>
            <w:vAlign w:val="bottom"/>
          </w:tcPr>
          <w:p w14:paraId="245523DA" w14:textId="77777777" w:rsidR="009B2B51" w:rsidRPr="0010106E" w:rsidRDefault="00F7274D" w:rsidP="0010106E">
            <w:pPr>
              <w:jc w:val="center"/>
              <w:rPr>
                <w:color w:val="000000" w:themeColor="text1"/>
                <w:sz w:val="20"/>
                <w:szCs w:val="20"/>
                <w:lang w:val="en-US"/>
              </w:rPr>
            </w:pPr>
            <w:r w:rsidRPr="0010106E">
              <w:rPr>
                <w:color w:val="000000" w:themeColor="text1"/>
                <w:sz w:val="20"/>
                <w:szCs w:val="20"/>
                <w:lang w:val="en-US"/>
              </w:rPr>
              <w:t>Agenda Item Description</w:t>
            </w:r>
          </w:p>
          <w:p w14:paraId="0690287D" w14:textId="77777777" w:rsidR="0010106E" w:rsidRPr="0010106E" w:rsidRDefault="0010106E" w:rsidP="0010106E">
            <w:pPr>
              <w:jc w:val="center"/>
              <w:rPr>
                <w:rFonts w:ascii="Calibri" w:eastAsia="Calibri" w:hAnsi="Calibri" w:cs="Calibri"/>
                <w:color w:val="000000"/>
                <w:sz w:val="20"/>
                <w:szCs w:val="20"/>
              </w:rPr>
            </w:pPr>
          </w:p>
        </w:tc>
        <w:tc>
          <w:tcPr>
            <w:tcW w:w="4354" w:type="dxa"/>
            <w:tcBorders>
              <w:top w:val="single" w:sz="4" w:space="0" w:color="595959" w:themeColor="text1" w:themeTint="A6"/>
              <w:left w:val="nil"/>
              <w:bottom w:val="single" w:sz="4" w:space="0" w:color="595959" w:themeColor="text1" w:themeTint="A6"/>
              <w:right w:val="single" w:sz="4" w:space="0" w:color="595959" w:themeColor="text1" w:themeTint="A6"/>
            </w:tcBorders>
          </w:tcPr>
          <w:p w14:paraId="636DE4C0" w14:textId="46E317DE" w:rsidR="009B2B51" w:rsidRPr="0010106E" w:rsidRDefault="00F7274D" w:rsidP="0010106E">
            <w:pPr>
              <w:jc w:val="center"/>
              <w:rPr>
                <w:rFonts w:ascii="Calibri" w:eastAsia="Calibri" w:hAnsi="Calibri" w:cs="Calibri"/>
                <w:color w:val="000000"/>
                <w:sz w:val="20"/>
                <w:szCs w:val="20"/>
                <w:lang w:val="en-US"/>
              </w:rPr>
            </w:pPr>
            <w:proofErr w:type="spellStart"/>
            <w:r w:rsidRPr="0010106E">
              <w:rPr>
                <w:color w:val="000000" w:themeColor="text1"/>
                <w:sz w:val="20"/>
                <w:szCs w:val="20"/>
                <w:lang w:val="en-US"/>
              </w:rPr>
              <w:t>Tdocs</w:t>
            </w:r>
            <w:proofErr w:type="spellEnd"/>
          </w:p>
        </w:tc>
      </w:tr>
      <w:tr w:rsidR="009B2B51" w14:paraId="2C1CB98B" w14:textId="77777777" w:rsidTr="5AB21625">
        <w:trPr>
          <w:trHeight w:val="290"/>
        </w:trPr>
        <w:tc>
          <w:tcPr>
            <w:tcW w:w="1220" w:type="dxa"/>
            <w:tc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tcBorders>
            <w:tcMar>
              <w:top w:w="15" w:type="dxa"/>
              <w:left w:w="15" w:type="dxa"/>
              <w:bottom w:w="0" w:type="dxa"/>
              <w:right w:w="15" w:type="dxa"/>
            </w:tcMar>
            <w:vAlign w:val="bottom"/>
          </w:tcPr>
          <w:p w14:paraId="7A3DE290" w14:textId="77777777" w:rsidR="009B2B51" w:rsidRDefault="00F7274D">
            <w:pPr>
              <w:jc w:val="center"/>
              <w:rPr>
                <w:rFonts w:ascii="Calibri" w:eastAsia="Calibri" w:hAnsi="Calibri" w:cs="Calibri"/>
                <w:color w:val="000000"/>
              </w:rPr>
            </w:pPr>
            <w:r>
              <w:rPr>
                <w:rFonts w:ascii="Calibri" w:eastAsia="Calibri" w:hAnsi="Calibri" w:cs="Calibri"/>
                <w:color w:val="000000"/>
              </w:rPr>
              <w:t>4.0</w:t>
            </w:r>
          </w:p>
        </w:tc>
        <w:tc>
          <w:tcPr>
            <w:tcW w:w="3737" w:type="dxa"/>
            <w:tcBorders>
              <w:top w:val="single" w:sz="4" w:space="0" w:color="595959" w:themeColor="text1" w:themeTint="A6"/>
              <w:left w:val="nil"/>
              <w:bottom w:val="single" w:sz="4" w:space="0" w:color="595959" w:themeColor="text1" w:themeTint="A6"/>
              <w:right w:val="single" w:sz="4" w:space="0" w:color="595959" w:themeColor="text1" w:themeTint="A6"/>
            </w:tcBorders>
            <w:tcMar>
              <w:top w:w="15" w:type="dxa"/>
              <w:left w:w="15" w:type="dxa"/>
              <w:bottom w:w="0" w:type="dxa"/>
              <w:right w:w="15" w:type="dxa"/>
            </w:tcMar>
            <w:vAlign w:val="bottom"/>
          </w:tcPr>
          <w:p w14:paraId="332994F7" w14:textId="77777777" w:rsidR="009B2B51" w:rsidRDefault="00F7274D">
            <w:pPr>
              <w:rPr>
                <w:rFonts w:ascii="Calibri" w:eastAsia="Calibri" w:hAnsi="Calibri" w:cs="Calibri"/>
                <w:color w:val="000000"/>
              </w:rPr>
            </w:pPr>
            <w:r>
              <w:rPr>
                <w:rFonts w:ascii="Calibri" w:eastAsia="Calibri" w:hAnsi="Calibri" w:cs="Calibri"/>
                <w:color w:val="000000"/>
              </w:rPr>
              <w:t>Real-Time Communications (RTC) SWG</w:t>
            </w:r>
          </w:p>
        </w:tc>
        <w:tc>
          <w:tcPr>
            <w:tcW w:w="4354" w:type="dxa"/>
            <w:tcBorders>
              <w:top w:val="single" w:sz="4" w:space="0" w:color="595959" w:themeColor="text1" w:themeTint="A6"/>
              <w:left w:val="nil"/>
              <w:bottom w:val="single" w:sz="4" w:space="0" w:color="595959" w:themeColor="text1" w:themeTint="A6"/>
              <w:right w:val="single" w:sz="4" w:space="0" w:color="595959" w:themeColor="text1" w:themeTint="A6"/>
            </w:tcBorders>
            <w:vAlign w:val="bottom"/>
          </w:tcPr>
          <w:p w14:paraId="5D449BE0" w14:textId="77777777" w:rsidR="009B2B51" w:rsidRDefault="009B2B51">
            <w:pPr>
              <w:rPr>
                <w:rFonts w:ascii="Calibri" w:eastAsia="Calibri" w:hAnsi="Calibri" w:cs="Calibri"/>
                <w:color w:val="000000"/>
              </w:rPr>
            </w:pPr>
          </w:p>
        </w:tc>
      </w:tr>
      <w:tr w:rsidR="009B2B51" w14:paraId="016CE449" w14:textId="77777777" w:rsidTr="5AB21625">
        <w:trPr>
          <w:trHeight w:val="290"/>
        </w:trPr>
        <w:tc>
          <w:tcPr>
            <w:tcW w:w="1220" w:type="dxa"/>
            <w:tcBorders>
              <w:top w:val="nil"/>
              <w:left w:val="single" w:sz="4" w:space="0" w:color="595959" w:themeColor="text1" w:themeTint="A6"/>
              <w:bottom w:val="single" w:sz="4" w:space="0" w:color="595959" w:themeColor="text1" w:themeTint="A6"/>
              <w:right w:val="single" w:sz="4" w:space="0" w:color="595959" w:themeColor="text1" w:themeTint="A6"/>
            </w:tcBorders>
            <w:tcMar>
              <w:top w:w="15" w:type="dxa"/>
              <w:left w:w="15" w:type="dxa"/>
              <w:bottom w:w="0" w:type="dxa"/>
              <w:right w:w="15" w:type="dxa"/>
            </w:tcMar>
            <w:vAlign w:val="bottom"/>
          </w:tcPr>
          <w:p w14:paraId="6506C2D0" w14:textId="77777777" w:rsidR="009B2B51" w:rsidRDefault="00F7274D">
            <w:pPr>
              <w:jc w:val="center"/>
              <w:rPr>
                <w:rFonts w:ascii="Calibri" w:eastAsia="Calibri" w:hAnsi="Calibri" w:cs="Calibri"/>
                <w:color w:val="000000"/>
              </w:rPr>
            </w:pPr>
            <w:r>
              <w:rPr>
                <w:rFonts w:ascii="Calibri" w:eastAsia="Calibri" w:hAnsi="Calibri" w:cs="Calibri"/>
                <w:color w:val="000000"/>
              </w:rPr>
              <w:t>4.1</w:t>
            </w:r>
          </w:p>
        </w:tc>
        <w:tc>
          <w:tcPr>
            <w:tcW w:w="3737" w:type="dxa"/>
            <w:tcBorders>
              <w:top w:val="nil"/>
              <w:left w:val="nil"/>
              <w:bottom w:val="single" w:sz="4" w:space="0" w:color="595959" w:themeColor="text1" w:themeTint="A6"/>
              <w:right w:val="single" w:sz="4" w:space="0" w:color="595959" w:themeColor="text1" w:themeTint="A6"/>
            </w:tcBorders>
            <w:tcMar>
              <w:top w:w="15" w:type="dxa"/>
              <w:left w:w="15" w:type="dxa"/>
              <w:bottom w:w="0" w:type="dxa"/>
              <w:right w:w="15" w:type="dxa"/>
            </w:tcMar>
            <w:vAlign w:val="bottom"/>
          </w:tcPr>
          <w:p w14:paraId="4F6CA40A" w14:textId="77777777" w:rsidR="009B2B51" w:rsidRDefault="00F7274D">
            <w:pPr>
              <w:rPr>
                <w:rFonts w:ascii="Calibri" w:eastAsia="Calibri" w:hAnsi="Calibri" w:cs="Calibri"/>
                <w:color w:val="000000"/>
              </w:rPr>
            </w:pPr>
            <w:r>
              <w:rPr>
                <w:rFonts w:ascii="Calibri" w:eastAsia="Calibri" w:hAnsi="Calibri" w:cs="Calibri"/>
                <w:color w:val="000000"/>
              </w:rPr>
              <w:t>Opening of the session and registration of documents</w:t>
            </w:r>
          </w:p>
        </w:tc>
        <w:tc>
          <w:tcPr>
            <w:tcW w:w="4354" w:type="dxa"/>
            <w:tcBorders>
              <w:top w:val="nil"/>
              <w:left w:val="nil"/>
              <w:bottom w:val="single" w:sz="4" w:space="0" w:color="595959" w:themeColor="text1" w:themeTint="A6"/>
              <w:right w:val="single" w:sz="4" w:space="0" w:color="595959" w:themeColor="text1" w:themeTint="A6"/>
            </w:tcBorders>
            <w:vAlign w:val="bottom"/>
          </w:tcPr>
          <w:p w14:paraId="15DE04DA" w14:textId="77777777" w:rsidR="009B2B51" w:rsidRDefault="009B2B51">
            <w:pPr>
              <w:rPr>
                <w:rFonts w:ascii="Calibri" w:eastAsia="Calibri" w:hAnsi="Calibri" w:cs="Calibri"/>
                <w:color w:val="000000"/>
              </w:rPr>
            </w:pPr>
          </w:p>
        </w:tc>
      </w:tr>
      <w:tr w:rsidR="009B2B51" w14:paraId="75CD010B" w14:textId="77777777" w:rsidTr="5AB21625">
        <w:trPr>
          <w:trHeight w:val="290"/>
        </w:trPr>
        <w:tc>
          <w:tcPr>
            <w:tcW w:w="1220" w:type="dxa"/>
            <w:tcBorders>
              <w:top w:val="nil"/>
              <w:left w:val="single" w:sz="4" w:space="0" w:color="595959" w:themeColor="text1" w:themeTint="A6"/>
              <w:bottom w:val="single" w:sz="4" w:space="0" w:color="595959" w:themeColor="text1" w:themeTint="A6"/>
              <w:right w:val="single" w:sz="4" w:space="0" w:color="595959" w:themeColor="text1" w:themeTint="A6"/>
            </w:tcBorders>
            <w:tcMar>
              <w:top w:w="15" w:type="dxa"/>
              <w:left w:w="15" w:type="dxa"/>
              <w:bottom w:w="0" w:type="dxa"/>
              <w:right w:w="15" w:type="dxa"/>
            </w:tcMar>
            <w:vAlign w:val="bottom"/>
          </w:tcPr>
          <w:p w14:paraId="497E63C4" w14:textId="77777777" w:rsidR="009B2B51" w:rsidRDefault="00F7274D">
            <w:pPr>
              <w:jc w:val="center"/>
              <w:rPr>
                <w:rFonts w:ascii="Calibri" w:eastAsia="Calibri" w:hAnsi="Calibri" w:cs="Calibri"/>
                <w:color w:val="000000"/>
              </w:rPr>
            </w:pPr>
            <w:r>
              <w:rPr>
                <w:rFonts w:ascii="Calibri" w:eastAsia="Calibri" w:hAnsi="Calibri" w:cs="Calibri"/>
                <w:color w:val="000000"/>
              </w:rPr>
              <w:t>4.2</w:t>
            </w:r>
          </w:p>
        </w:tc>
        <w:tc>
          <w:tcPr>
            <w:tcW w:w="3737" w:type="dxa"/>
            <w:tcBorders>
              <w:top w:val="nil"/>
              <w:left w:val="nil"/>
              <w:bottom w:val="single" w:sz="4" w:space="0" w:color="595959" w:themeColor="text1" w:themeTint="A6"/>
              <w:right w:val="single" w:sz="4" w:space="0" w:color="595959" w:themeColor="text1" w:themeTint="A6"/>
            </w:tcBorders>
            <w:tcMar>
              <w:top w:w="15" w:type="dxa"/>
              <w:left w:w="15" w:type="dxa"/>
              <w:bottom w:w="0" w:type="dxa"/>
              <w:right w:w="15" w:type="dxa"/>
            </w:tcMar>
            <w:vAlign w:val="bottom"/>
          </w:tcPr>
          <w:p w14:paraId="10C6263B" w14:textId="77777777" w:rsidR="009B2B51" w:rsidRDefault="00F7274D">
            <w:pPr>
              <w:rPr>
                <w:rFonts w:ascii="Calibri" w:eastAsia="Calibri" w:hAnsi="Calibri" w:cs="Calibri"/>
                <w:color w:val="000000"/>
              </w:rPr>
            </w:pPr>
            <w:r>
              <w:rPr>
                <w:rFonts w:ascii="Calibri" w:eastAsia="Calibri" w:hAnsi="Calibri" w:cs="Calibri"/>
                <w:color w:val="000000"/>
              </w:rPr>
              <w:t>IPR and antitrust reminder</w:t>
            </w:r>
          </w:p>
        </w:tc>
        <w:tc>
          <w:tcPr>
            <w:tcW w:w="4354" w:type="dxa"/>
            <w:tcBorders>
              <w:top w:val="nil"/>
              <w:left w:val="nil"/>
              <w:bottom w:val="single" w:sz="4" w:space="0" w:color="595959" w:themeColor="text1" w:themeTint="A6"/>
              <w:right w:val="single" w:sz="4" w:space="0" w:color="595959" w:themeColor="text1" w:themeTint="A6"/>
            </w:tcBorders>
            <w:vAlign w:val="bottom"/>
          </w:tcPr>
          <w:p w14:paraId="1CB56413" w14:textId="77777777" w:rsidR="009B2B51" w:rsidRDefault="009B2B51">
            <w:pPr>
              <w:rPr>
                <w:rFonts w:ascii="Calibri" w:eastAsia="Calibri" w:hAnsi="Calibri" w:cs="Calibri"/>
                <w:color w:val="000000"/>
              </w:rPr>
            </w:pPr>
          </w:p>
        </w:tc>
      </w:tr>
      <w:tr w:rsidR="009B2B51" w14:paraId="35FA258E" w14:textId="77777777" w:rsidTr="5AB21625">
        <w:trPr>
          <w:trHeight w:val="290"/>
        </w:trPr>
        <w:tc>
          <w:tcPr>
            <w:tcW w:w="1220" w:type="dxa"/>
            <w:tcBorders>
              <w:top w:val="nil"/>
              <w:left w:val="single" w:sz="4" w:space="0" w:color="595959" w:themeColor="text1" w:themeTint="A6"/>
              <w:bottom w:val="single" w:sz="4" w:space="0" w:color="595959" w:themeColor="text1" w:themeTint="A6"/>
              <w:right w:val="single" w:sz="4" w:space="0" w:color="595959" w:themeColor="text1" w:themeTint="A6"/>
            </w:tcBorders>
            <w:tcMar>
              <w:top w:w="15" w:type="dxa"/>
              <w:left w:w="15" w:type="dxa"/>
              <w:bottom w:w="0" w:type="dxa"/>
              <w:right w:w="15" w:type="dxa"/>
            </w:tcMar>
            <w:vAlign w:val="bottom"/>
          </w:tcPr>
          <w:p w14:paraId="54AE0286" w14:textId="77777777" w:rsidR="009B2B51" w:rsidRDefault="00F7274D">
            <w:pPr>
              <w:jc w:val="center"/>
              <w:rPr>
                <w:rFonts w:ascii="Calibri" w:eastAsia="Calibri" w:hAnsi="Calibri" w:cs="Calibri"/>
                <w:color w:val="000000"/>
              </w:rPr>
            </w:pPr>
            <w:r>
              <w:rPr>
                <w:rFonts w:ascii="Calibri" w:eastAsia="Calibri" w:hAnsi="Calibri" w:cs="Calibri"/>
                <w:color w:val="000000"/>
              </w:rPr>
              <w:t>4.3</w:t>
            </w:r>
          </w:p>
        </w:tc>
        <w:tc>
          <w:tcPr>
            <w:tcW w:w="3737" w:type="dxa"/>
            <w:tcBorders>
              <w:top w:val="nil"/>
              <w:left w:val="nil"/>
              <w:bottom w:val="single" w:sz="4" w:space="0" w:color="595959" w:themeColor="text1" w:themeTint="A6"/>
              <w:right w:val="single" w:sz="4" w:space="0" w:color="595959" w:themeColor="text1" w:themeTint="A6"/>
            </w:tcBorders>
            <w:tcMar>
              <w:top w:w="15" w:type="dxa"/>
              <w:left w:w="15" w:type="dxa"/>
              <w:bottom w:w="0" w:type="dxa"/>
              <w:right w:w="15" w:type="dxa"/>
            </w:tcMar>
            <w:vAlign w:val="bottom"/>
          </w:tcPr>
          <w:p w14:paraId="32A3AE84" w14:textId="77777777" w:rsidR="009B2B51" w:rsidRDefault="00F7274D">
            <w:pPr>
              <w:rPr>
                <w:rFonts w:ascii="Calibri" w:eastAsia="Calibri" w:hAnsi="Calibri" w:cs="Calibri"/>
                <w:color w:val="000000"/>
              </w:rPr>
            </w:pPr>
            <w:r>
              <w:rPr>
                <w:rFonts w:ascii="Calibri" w:eastAsia="Calibri" w:hAnsi="Calibri" w:cs="Calibri"/>
                <w:color w:val="000000"/>
              </w:rPr>
              <w:t>Reports/Liaisons from other groups/meetings</w:t>
            </w:r>
          </w:p>
        </w:tc>
        <w:tc>
          <w:tcPr>
            <w:tcW w:w="4354" w:type="dxa"/>
            <w:tcBorders>
              <w:top w:val="nil"/>
              <w:left w:val="nil"/>
              <w:bottom w:val="single" w:sz="4" w:space="0" w:color="595959" w:themeColor="text1" w:themeTint="A6"/>
              <w:right w:val="single" w:sz="4" w:space="0" w:color="595959" w:themeColor="text1" w:themeTint="A6"/>
            </w:tcBorders>
            <w:vAlign w:val="bottom"/>
          </w:tcPr>
          <w:p w14:paraId="4C6ABDA4" w14:textId="77777777" w:rsidR="009B2B51" w:rsidRDefault="009B2B51">
            <w:pPr>
              <w:rPr>
                <w:rFonts w:ascii="Calibri" w:eastAsia="Calibri" w:hAnsi="Calibri" w:cs="Calibri"/>
                <w:color w:val="FF0000"/>
              </w:rPr>
            </w:pPr>
          </w:p>
        </w:tc>
      </w:tr>
      <w:tr w:rsidR="009B2B51" w14:paraId="164F9998" w14:textId="77777777" w:rsidTr="5AB21625">
        <w:trPr>
          <w:trHeight w:val="290"/>
        </w:trPr>
        <w:tc>
          <w:tcPr>
            <w:tcW w:w="1220" w:type="dxa"/>
            <w:tcBorders>
              <w:top w:val="nil"/>
              <w:left w:val="single" w:sz="4" w:space="0" w:color="595959" w:themeColor="text1" w:themeTint="A6"/>
              <w:bottom w:val="single" w:sz="4" w:space="0" w:color="595959" w:themeColor="text1" w:themeTint="A6"/>
              <w:right w:val="single" w:sz="4" w:space="0" w:color="595959" w:themeColor="text1" w:themeTint="A6"/>
            </w:tcBorders>
            <w:tcMar>
              <w:top w:w="15" w:type="dxa"/>
              <w:left w:w="15" w:type="dxa"/>
              <w:bottom w:w="0" w:type="dxa"/>
              <w:right w:w="15" w:type="dxa"/>
            </w:tcMar>
            <w:vAlign w:val="bottom"/>
          </w:tcPr>
          <w:p w14:paraId="587F7E6B" w14:textId="77777777" w:rsidR="009B2B51" w:rsidRDefault="00F7274D">
            <w:pPr>
              <w:jc w:val="center"/>
              <w:rPr>
                <w:rFonts w:ascii="Calibri" w:eastAsia="Calibri" w:hAnsi="Calibri" w:cs="Calibri"/>
                <w:color w:val="000000"/>
              </w:rPr>
            </w:pPr>
            <w:r>
              <w:rPr>
                <w:rFonts w:ascii="Calibri" w:eastAsia="Calibri" w:hAnsi="Calibri" w:cs="Calibri"/>
                <w:color w:val="000000"/>
              </w:rPr>
              <w:t>4.4</w:t>
            </w:r>
          </w:p>
        </w:tc>
        <w:tc>
          <w:tcPr>
            <w:tcW w:w="3737" w:type="dxa"/>
            <w:tcBorders>
              <w:top w:val="nil"/>
              <w:left w:val="nil"/>
              <w:bottom w:val="single" w:sz="4" w:space="0" w:color="595959" w:themeColor="text1" w:themeTint="A6"/>
              <w:right w:val="single" w:sz="4" w:space="0" w:color="595959" w:themeColor="text1" w:themeTint="A6"/>
            </w:tcBorders>
            <w:tcMar>
              <w:top w:w="15" w:type="dxa"/>
              <w:left w:w="15" w:type="dxa"/>
              <w:bottom w:w="0" w:type="dxa"/>
              <w:right w:w="15" w:type="dxa"/>
            </w:tcMar>
            <w:vAlign w:val="bottom"/>
          </w:tcPr>
          <w:p w14:paraId="2E21B3CD" w14:textId="77777777" w:rsidR="009B2B51" w:rsidRDefault="00F7274D">
            <w:pPr>
              <w:rPr>
                <w:rFonts w:ascii="Calibri" w:eastAsia="Calibri" w:hAnsi="Calibri" w:cs="Calibri"/>
                <w:color w:val="000000"/>
              </w:rPr>
            </w:pPr>
            <w:r>
              <w:rPr>
                <w:rFonts w:ascii="Calibri" w:eastAsia="Calibri" w:hAnsi="Calibri" w:cs="Calibri"/>
                <w:color w:val="000000"/>
              </w:rPr>
              <w:t>Release 19 and earlier matters</w:t>
            </w:r>
          </w:p>
        </w:tc>
        <w:tc>
          <w:tcPr>
            <w:tcW w:w="4354" w:type="dxa"/>
            <w:tcBorders>
              <w:top w:val="nil"/>
              <w:left w:val="nil"/>
              <w:bottom w:val="single" w:sz="4" w:space="0" w:color="595959" w:themeColor="text1" w:themeTint="A6"/>
              <w:right w:val="single" w:sz="4" w:space="0" w:color="595959" w:themeColor="text1" w:themeTint="A6"/>
            </w:tcBorders>
            <w:vAlign w:val="bottom"/>
          </w:tcPr>
          <w:p w14:paraId="5DFB8CA6" w14:textId="77777777" w:rsidR="009B2B51" w:rsidRDefault="009B2B51">
            <w:pPr>
              <w:rPr>
                <w:rFonts w:ascii="Calibri" w:eastAsia="Calibri" w:hAnsi="Calibri" w:cs="Calibri"/>
                <w:color w:val="FF0000"/>
              </w:rPr>
            </w:pPr>
          </w:p>
        </w:tc>
      </w:tr>
      <w:tr w:rsidR="009B2B51" w14:paraId="2B589444" w14:textId="77777777" w:rsidTr="5AB21625">
        <w:trPr>
          <w:trHeight w:val="290"/>
        </w:trPr>
        <w:tc>
          <w:tcPr>
            <w:tcW w:w="1220" w:type="dxa"/>
            <w:tcBorders>
              <w:top w:val="nil"/>
              <w:left w:val="single" w:sz="4" w:space="0" w:color="595959" w:themeColor="text1" w:themeTint="A6"/>
              <w:bottom w:val="single" w:sz="4" w:space="0" w:color="595959" w:themeColor="text1" w:themeTint="A6"/>
              <w:right w:val="single" w:sz="4" w:space="0" w:color="595959" w:themeColor="text1" w:themeTint="A6"/>
            </w:tcBorders>
            <w:tcMar>
              <w:top w:w="15" w:type="dxa"/>
              <w:left w:w="15" w:type="dxa"/>
              <w:bottom w:w="0" w:type="dxa"/>
              <w:right w:w="15" w:type="dxa"/>
            </w:tcMar>
            <w:vAlign w:val="bottom"/>
          </w:tcPr>
          <w:p w14:paraId="06C4152B" w14:textId="77777777" w:rsidR="009B2B51" w:rsidRDefault="00F7274D">
            <w:pPr>
              <w:jc w:val="center"/>
              <w:rPr>
                <w:rFonts w:ascii="Calibri" w:eastAsia="Calibri" w:hAnsi="Calibri" w:cs="Calibri"/>
                <w:color w:val="000000"/>
              </w:rPr>
            </w:pPr>
            <w:r>
              <w:rPr>
                <w:rFonts w:ascii="Calibri" w:eastAsia="Calibri" w:hAnsi="Calibri" w:cs="Calibri"/>
                <w:color w:val="000000"/>
              </w:rPr>
              <w:t>4.5</w:t>
            </w:r>
          </w:p>
        </w:tc>
        <w:tc>
          <w:tcPr>
            <w:tcW w:w="3737" w:type="dxa"/>
            <w:tcBorders>
              <w:top w:val="nil"/>
              <w:left w:val="nil"/>
              <w:bottom w:val="single" w:sz="4" w:space="0" w:color="595959" w:themeColor="text1" w:themeTint="A6"/>
              <w:right w:val="single" w:sz="4" w:space="0" w:color="595959" w:themeColor="text1" w:themeTint="A6"/>
            </w:tcBorders>
            <w:tcMar>
              <w:top w:w="15" w:type="dxa"/>
              <w:left w:w="15" w:type="dxa"/>
              <w:bottom w:w="0" w:type="dxa"/>
              <w:right w:w="15" w:type="dxa"/>
            </w:tcMar>
            <w:vAlign w:val="bottom"/>
          </w:tcPr>
          <w:p w14:paraId="2B6CC7E6" w14:textId="77777777" w:rsidR="009B2B51" w:rsidRDefault="00F7274D">
            <w:pPr>
              <w:rPr>
                <w:rFonts w:ascii="Calibri" w:eastAsia="Calibri" w:hAnsi="Calibri" w:cs="Calibri"/>
                <w:color w:val="000000"/>
              </w:rPr>
            </w:pPr>
            <w:r>
              <w:rPr>
                <w:rFonts w:ascii="Calibri" w:eastAsia="Calibri" w:hAnsi="Calibri" w:cs="Calibri"/>
                <w:color w:val="000000"/>
              </w:rPr>
              <w:t>AIML_IMS-MED (Media aspects for AI/ML in IMS services) - if SA#108 approved</w:t>
            </w:r>
          </w:p>
        </w:tc>
        <w:tc>
          <w:tcPr>
            <w:tcW w:w="4354" w:type="dxa"/>
            <w:tcBorders>
              <w:top w:val="nil"/>
              <w:left w:val="nil"/>
              <w:bottom w:val="single" w:sz="4" w:space="0" w:color="595959" w:themeColor="text1" w:themeTint="A6"/>
              <w:right w:val="single" w:sz="4" w:space="0" w:color="595959" w:themeColor="text1" w:themeTint="A6"/>
            </w:tcBorders>
            <w:vAlign w:val="bottom"/>
          </w:tcPr>
          <w:p w14:paraId="073D7BA7" w14:textId="77FD2834" w:rsidR="009B2B51" w:rsidRPr="00BC29AD" w:rsidRDefault="00F7274D" w:rsidP="5AB21625">
            <w:pPr>
              <w:rPr>
                <w:rFonts w:ascii="Calibri" w:eastAsia="Calibri" w:hAnsi="Calibri" w:cs="Calibri"/>
                <w:color w:val="000000" w:themeColor="text1"/>
                <w:lang w:val="en-US"/>
              </w:rPr>
            </w:pPr>
            <w:r w:rsidRPr="5AB21625">
              <w:rPr>
                <w:rFonts w:ascii="Calibri" w:eastAsia="Calibri" w:hAnsi="Calibri" w:cs="Calibri"/>
                <w:color w:val="000000" w:themeColor="text1"/>
                <w:lang w:val="en-US"/>
              </w:rPr>
              <w:t xml:space="preserve">First </w:t>
            </w:r>
            <w:proofErr w:type="spellStart"/>
            <w:r w:rsidRPr="5AB21625">
              <w:rPr>
                <w:rFonts w:ascii="Calibri" w:eastAsia="Calibri" w:hAnsi="Calibri" w:cs="Calibri"/>
                <w:color w:val="000000" w:themeColor="text1"/>
                <w:lang w:val="en-US"/>
              </w:rPr>
              <w:t>Adhoc</w:t>
            </w:r>
            <w:proofErr w:type="spellEnd"/>
            <w:r w:rsidR="00BC29AD" w:rsidRPr="5AB21625">
              <w:rPr>
                <w:rFonts w:ascii="Calibri" w:eastAsia="Calibri" w:hAnsi="Calibri" w:cs="Calibri"/>
                <w:color w:val="000000" w:themeColor="text1"/>
                <w:lang w:val="en-US"/>
              </w:rPr>
              <w:t>:</w:t>
            </w:r>
          </w:p>
          <w:p w14:paraId="5CBD78E1" w14:textId="77777777" w:rsidR="009B2B51" w:rsidRPr="00BC29AD" w:rsidRDefault="00F7274D">
            <w:pPr>
              <w:rPr>
                <w:rFonts w:ascii="Calibri" w:eastAsia="Calibri" w:hAnsi="Calibri" w:cs="Calibri"/>
                <w:color w:val="000000" w:themeColor="text1"/>
              </w:rPr>
            </w:pPr>
            <w:r w:rsidRPr="00BC29AD">
              <w:rPr>
                <w:rFonts w:ascii="Calibri" w:eastAsia="Calibri" w:hAnsi="Calibri" w:cs="Calibri"/>
                <w:color w:val="000000" w:themeColor="text1"/>
              </w:rPr>
              <w:t>205, 206, 207, 208, 209, 211, 213, 214, 215, 216, 217, 218</w:t>
            </w:r>
          </w:p>
          <w:p w14:paraId="6BD326F4" w14:textId="77777777" w:rsidR="009B2B51" w:rsidRDefault="009B2B51">
            <w:pPr>
              <w:rPr>
                <w:rFonts w:ascii="Calibri" w:eastAsia="Calibri" w:hAnsi="Calibri" w:cs="Calibri"/>
                <w:color w:val="000000"/>
              </w:rPr>
            </w:pPr>
          </w:p>
          <w:p w14:paraId="1E8A48F7" w14:textId="45FC43BC" w:rsidR="009B2B51" w:rsidRDefault="00F7274D" w:rsidP="5AB21625">
            <w:pPr>
              <w:rPr>
                <w:rFonts w:ascii="Calibri" w:eastAsia="Calibri" w:hAnsi="Calibri" w:cs="Calibri"/>
                <w:color w:val="000000"/>
                <w:lang w:val="en-US"/>
              </w:rPr>
            </w:pPr>
            <w:r w:rsidRPr="5AB21625">
              <w:rPr>
                <w:rFonts w:ascii="Calibri" w:eastAsia="Calibri" w:hAnsi="Calibri" w:cs="Calibri"/>
                <w:color w:val="000000" w:themeColor="text1"/>
                <w:lang w:val="en-US"/>
              </w:rPr>
              <w:t xml:space="preserve">Second </w:t>
            </w:r>
            <w:proofErr w:type="spellStart"/>
            <w:r w:rsidRPr="5AB21625">
              <w:rPr>
                <w:rFonts w:ascii="Calibri" w:eastAsia="Calibri" w:hAnsi="Calibri" w:cs="Calibri"/>
                <w:color w:val="000000" w:themeColor="text1"/>
                <w:lang w:val="en-US"/>
              </w:rPr>
              <w:t>Adhoc</w:t>
            </w:r>
            <w:proofErr w:type="spellEnd"/>
            <w:r w:rsidR="00BC29AD" w:rsidRPr="5AB21625">
              <w:rPr>
                <w:rFonts w:ascii="Calibri" w:eastAsia="Calibri" w:hAnsi="Calibri" w:cs="Calibri"/>
                <w:color w:val="000000" w:themeColor="text1"/>
                <w:lang w:val="en-US"/>
              </w:rPr>
              <w:t>:</w:t>
            </w:r>
          </w:p>
          <w:p w14:paraId="3A1DFBFB" w14:textId="41251C30" w:rsidR="009B2B51" w:rsidRDefault="00F7274D">
            <w:pPr>
              <w:rPr>
                <w:rFonts w:ascii="Calibri" w:eastAsia="Calibri" w:hAnsi="Calibri" w:cs="Calibri"/>
                <w:color w:val="000000"/>
              </w:rPr>
            </w:pPr>
            <w:r>
              <w:rPr>
                <w:rFonts w:ascii="Calibri" w:eastAsia="Calibri" w:hAnsi="Calibri" w:cs="Calibri"/>
                <w:color w:val="000000"/>
              </w:rPr>
              <w:t>004, 005, 006, 007, 008, 009-&gt;</w:t>
            </w:r>
            <w:r>
              <w:rPr>
                <w:rFonts w:ascii="Calibri" w:eastAsia="Calibri" w:hAnsi="Calibri" w:cs="Calibri"/>
                <w:color w:val="B7B7B7"/>
              </w:rPr>
              <w:t>012 (LATE)</w:t>
            </w:r>
            <w:r>
              <w:rPr>
                <w:rFonts w:ascii="Calibri" w:eastAsia="Calibri" w:hAnsi="Calibri" w:cs="Calibri"/>
                <w:color w:val="000000"/>
              </w:rPr>
              <w:t>, 010, 011</w:t>
            </w:r>
          </w:p>
        </w:tc>
      </w:tr>
      <w:tr w:rsidR="009B2B51" w14:paraId="71EA06E7" w14:textId="77777777" w:rsidTr="5AB21625">
        <w:trPr>
          <w:trHeight w:val="290"/>
        </w:trPr>
        <w:tc>
          <w:tcPr>
            <w:tcW w:w="1220" w:type="dxa"/>
            <w:tcBorders>
              <w:top w:val="nil"/>
              <w:left w:val="single" w:sz="4" w:space="0" w:color="595959" w:themeColor="text1" w:themeTint="A6"/>
              <w:bottom w:val="single" w:sz="4" w:space="0" w:color="595959" w:themeColor="text1" w:themeTint="A6"/>
              <w:right w:val="single" w:sz="4" w:space="0" w:color="595959" w:themeColor="text1" w:themeTint="A6"/>
            </w:tcBorders>
            <w:tcMar>
              <w:top w:w="15" w:type="dxa"/>
              <w:left w:w="15" w:type="dxa"/>
              <w:bottom w:w="0" w:type="dxa"/>
              <w:right w:w="15" w:type="dxa"/>
            </w:tcMar>
            <w:vAlign w:val="bottom"/>
          </w:tcPr>
          <w:p w14:paraId="003CC482" w14:textId="77777777" w:rsidR="009B2B51" w:rsidRDefault="00F7274D">
            <w:pPr>
              <w:jc w:val="center"/>
              <w:rPr>
                <w:rFonts w:ascii="Calibri" w:eastAsia="Calibri" w:hAnsi="Calibri" w:cs="Calibri"/>
                <w:color w:val="000000"/>
              </w:rPr>
            </w:pPr>
            <w:r>
              <w:rPr>
                <w:rFonts w:ascii="Calibri" w:eastAsia="Calibri" w:hAnsi="Calibri" w:cs="Calibri"/>
                <w:color w:val="000000"/>
              </w:rPr>
              <w:t>4.6</w:t>
            </w:r>
          </w:p>
        </w:tc>
        <w:tc>
          <w:tcPr>
            <w:tcW w:w="3737" w:type="dxa"/>
            <w:tcBorders>
              <w:top w:val="nil"/>
              <w:left w:val="nil"/>
              <w:bottom w:val="single" w:sz="4" w:space="0" w:color="595959" w:themeColor="text1" w:themeTint="A6"/>
              <w:right w:val="single" w:sz="4" w:space="0" w:color="595959" w:themeColor="text1" w:themeTint="A6"/>
            </w:tcBorders>
            <w:tcMar>
              <w:top w:w="15" w:type="dxa"/>
              <w:left w:w="15" w:type="dxa"/>
              <w:bottom w:w="0" w:type="dxa"/>
              <w:right w:w="15" w:type="dxa"/>
            </w:tcMar>
            <w:vAlign w:val="bottom"/>
          </w:tcPr>
          <w:p w14:paraId="364B4D80" w14:textId="77777777" w:rsidR="009B2B51" w:rsidRDefault="00F7274D" w:rsidP="5AB21625">
            <w:pPr>
              <w:rPr>
                <w:rFonts w:ascii="Calibri" w:eastAsia="Calibri" w:hAnsi="Calibri" w:cs="Calibri"/>
                <w:color w:val="000000"/>
                <w:lang w:val="en-US"/>
              </w:rPr>
            </w:pPr>
            <w:proofErr w:type="spellStart"/>
            <w:r w:rsidRPr="5AB21625">
              <w:rPr>
                <w:rFonts w:ascii="Calibri" w:eastAsia="Calibri" w:hAnsi="Calibri" w:cs="Calibri"/>
                <w:color w:val="000000" w:themeColor="text1"/>
                <w:lang w:val="en-US"/>
              </w:rPr>
              <w:t>FS_DCTC_eQOS_MED</w:t>
            </w:r>
            <w:proofErr w:type="spellEnd"/>
            <w:r w:rsidRPr="5AB21625">
              <w:rPr>
                <w:rFonts w:ascii="Calibri" w:eastAsia="Calibri" w:hAnsi="Calibri" w:cs="Calibri"/>
                <w:color w:val="000000" w:themeColor="text1"/>
                <w:lang w:val="en-US"/>
              </w:rPr>
              <w:t xml:space="preserve"> (Study on Usage of Dynamically Changing Traffic Characteristics and Enhanced QoS support in Media Applications and Services)</w:t>
            </w:r>
          </w:p>
        </w:tc>
        <w:tc>
          <w:tcPr>
            <w:tcW w:w="4354" w:type="dxa"/>
            <w:tcBorders>
              <w:top w:val="nil"/>
              <w:left w:val="nil"/>
              <w:bottom w:val="single" w:sz="4" w:space="0" w:color="595959" w:themeColor="text1" w:themeTint="A6"/>
              <w:right w:val="single" w:sz="4" w:space="0" w:color="595959" w:themeColor="text1" w:themeTint="A6"/>
            </w:tcBorders>
            <w:vAlign w:val="bottom"/>
          </w:tcPr>
          <w:p w14:paraId="01E8E9AB" w14:textId="77777777" w:rsidR="009B2B51" w:rsidRPr="00BC29AD" w:rsidRDefault="00F7274D" w:rsidP="5AB21625">
            <w:pPr>
              <w:rPr>
                <w:rFonts w:ascii="Calibri" w:eastAsia="Calibri" w:hAnsi="Calibri" w:cs="Calibri"/>
                <w:color w:val="000000" w:themeColor="text1"/>
                <w:lang w:val="en-US"/>
              </w:rPr>
            </w:pPr>
            <w:r w:rsidRPr="5AB21625">
              <w:rPr>
                <w:rFonts w:ascii="Calibri" w:eastAsia="Calibri" w:hAnsi="Calibri" w:cs="Calibri"/>
                <w:color w:val="000000" w:themeColor="text1"/>
                <w:lang w:val="en-US"/>
              </w:rPr>
              <w:t xml:space="preserve">First </w:t>
            </w:r>
            <w:proofErr w:type="spellStart"/>
            <w:r w:rsidRPr="5AB21625">
              <w:rPr>
                <w:rFonts w:ascii="Calibri" w:eastAsia="Calibri" w:hAnsi="Calibri" w:cs="Calibri"/>
                <w:color w:val="000000" w:themeColor="text1"/>
                <w:lang w:val="en-US"/>
              </w:rPr>
              <w:t>Adhoc</w:t>
            </w:r>
            <w:proofErr w:type="spellEnd"/>
          </w:p>
          <w:p w14:paraId="5F58EF87" w14:textId="77777777" w:rsidR="009B2B51" w:rsidRPr="00BC29AD" w:rsidRDefault="00F7274D">
            <w:pPr>
              <w:rPr>
                <w:rFonts w:ascii="Calibri" w:eastAsia="Calibri" w:hAnsi="Calibri" w:cs="Calibri"/>
                <w:color w:val="000000" w:themeColor="text1"/>
              </w:rPr>
            </w:pPr>
            <w:r w:rsidRPr="00BC29AD">
              <w:rPr>
                <w:rFonts w:ascii="Calibri" w:eastAsia="Calibri" w:hAnsi="Calibri" w:cs="Calibri"/>
                <w:color w:val="000000" w:themeColor="text1"/>
              </w:rPr>
              <w:t>212, 219</w:t>
            </w:r>
          </w:p>
        </w:tc>
      </w:tr>
      <w:tr w:rsidR="009B2B51" w14:paraId="6124ABB4" w14:textId="77777777" w:rsidTr="5AB21625">
        <w:trPr>
          <w:trHeight w:val="290"/>
        </w:trPr>
        <w:tc>
          <w:tcPr>
            <w:tcW w:w="1220" w:type="dxa"/>
            <w:tcBorders>
              <w:top w:val="nil"/>
              <w:left w:val="single" w:sz="4" w:space="0" w:color="595959" w:themeColor="text1" w:themeTint="A6"/>
              <w:bottom w:val="single" w:sz="4" w:space="0" w:color="595959" w:themeColor="text1" w:themeTint="A6"/>
              <w:right w:val="single" w:sz="4" w:space="0" w:color="595959" w:themeColor="text1" w:themeTint="A6"/>
            </w:tcBorders>
            <w:tcMar>
              <w:top w:w="15" w:type="dxa"/>
              <w:left w:w="15" w:type="dxa"/>
              <w:bottom w:w="0" w:type="dxa"/>
              <w:right w:w="15" w:type="dxa"/>
            </w:tcMar>
            <w:vAlign w:val="bottom"/>
          </w:tcPr>
          <w:p w14:paraId="3A17BC3C" w14:textId="77777777" w:rsidR="009B2B51" w:rsidRDefault="00F7274D">
            <w:pPr>
              <w:jc w:val="center"/>
              <w:rPr>
                <w:rFonts w:ascii="Calibri" w:eastAsia="Calibri" w:hAnsi="Calibri" w:cs="Calibri"/>
                <w:color w:val="000000"/>
              </w:rPr>
            </w:pPr>
            <w:r>
              <w:rPr>
                <w:rFonts w:ascii="Calibri" w:eastAsia="Calibri" w:hAnsi="Calibri" w:cs="Calibri"/>
                <w:color w:val="000000"/>
              </w:rPr>
              <w:t>4.7</w:t>
            </w:r>
          </w:p>
        </w:tc>
        <w:tc>
          <w:tcPr>
            <w:tcW w:w="3737" w:type="dxa"/>
            <w:tcBorders>
              <w:top w:val="nil"/>
              <w:left w:val="nil"/>
              <w:bottom w:val="single" w:sz="4" w:space="0" w:color="595959" w:themeColor="text1" w:themeTint="A6"/>
              <w:right w:val="single" w:sz="4" w:space="0" w:color="595959" w:themeColor="text1" w:themeTint="A6"/>
            </w:tcBorders>
            <w:tcMar>
              <w:top w:w="15" w:type="dxa"/>
              <w:left w:w="15" w:type="dxa"/>
              <w:bottom w:w="0" w:type="dxa"/>
              <w:right w:w="15" w:type="dxa"/>
            </w:tcMar>
            <w:vAlign w:val="bottom"/>
          </w:tcPr>
          <w:p w14:paraId="3B9D2E6D" w14:textId="77777777" w:rsidR="009B2B51" w:rsidRDefault="00F7274D">
            <w:pPr>
              <w:rPr>
                <w:rFonts w:ascii="Calibri" w:eastAsia="Calibri" w:hAnsi="Calibri" w:cs="Calibri"/>
                <w:color w:val="000000"/>
              </w:rPr>
            </w:pPr>
            <w:r>
              <w:rPr>
                <w:rFonts w:ascii="Calibri" w:eastAsia="Calibri" w:hAnsi="Calibri" w:cs="Calibri"/>
                <w:color w:val="000000"/>
              </w:rPr>
              <w:t>Other Rel-20 matters including TEI</w:t>
            </w:r>
          </w:p>
        </w:tc>
        <w:tc>
          <w:tcPr>
            <w:tcW w:w="4354" w:type="dxa"/>
            <w:tcBorders>
              <w:top w:val="nil"/>
              <w:left w:val="nil"/>
              <w:bottom w:val="single" w:sz="4" w:space="0" w:color="595959" w:themeColor="text1" w:themeTint="A6"/>
              <w:right w:val="single" w:sz="4" w:space="0" w:color="595959" w:themeColor="text1" w:themeTint="A6"/>
            </w:tcBorders>
            <w:vAlign w:val="bottom"/>
          </w:tcPr>
          <w:p w14:paraId="180AE344" w14:textId="77777777" w:rsidR="009B2B51" w:rsidRPr="00BC29AD" w:rsidRDefault="00F7274D" w:rsidP="5AB21625">
            <w:pPr>
              <w:rPr>
                <w:rFonts w:ascii="Calibri" w:eastAsia="Calibri" w:hAnsi="Calibri" w:cs="Calibri"/>
                <w:color w:val="000000" w:themeColor="text1"/>
                <w:lang w:val="en-US"/>
              </w:rPr>
            </w:pPr>
            <w:r w:rsidRPr="5AB21625">
              <w:rPr>
                <w:rFonts w:ascii="Calibri" w:eastAsia="Calibri" w:hAnsi="Calibri" w:cs="Calibri"/>
                <w:color w:val="000000" w:themeColor="text1"/>
                <w:lang w:val="en-US"/>
              </w:rPr>
              <w:t xml:space="preserve">First </w:t>
            </w:r>
            <w:proofErr w:type="spellStart"/>
            <w:r w:rsidRPr="5AB21625">
              <w:rPr>
                <w:rFonts w:ascii="Calibri" w:eastAsia="Calibri" w:hAnsi="Calibri" w:cs="Calibri"/>
                <w:color w:val="000000" w:themeColor="text1"/>
                <w:lang w:val="en-US"/>
              </w:rPr>
              <w:t>Adhoc</w:t>
            </w:r>
            <w:proofErr w:type="spellEnd"/>
          </w:p>
          <w:p w14:paraId="74BD6F1B" w14:textId="77777777" w:rsidR="009B2B51" w:rsidRPr="00BC29AD" w:rsidRDefault="00F7274D">
            <w:pPr>
              <w:rPr>
                <w:rFonts w:ascii="Calibri" w:eastAsia="Calibri" w:hAnsi="Calibri" w:cs="Calibri"/>
                <w:color w:val="000000" w:themeColor="text1"/>
              </w:rPr>
            </w:pPr>
            <w:r w:rsidRPr="00BC29AD">
              <w:rPr>
                <w:rFonts w:ascii="Calibri" w:eastAsia="Calibri" w:hAnsi="Calibri" w:cs="Calibri"/>
                <w:color w:val="000000" w:themeColor="text1"/>
              </w:rPr>
              <w:t>210</w:t>
            </w:r>
          </w:p>
          <w:p w14:paraId="5791B5D7" w14:textId="77777777" w:rsidR="00BC29AD" w:rsidRPr="00BC29AD" w:rsidRDefault="00BC29AD">
            <w:pPr>
              <w:rPr>
                <w:rFonts w:ascii="Calibri" w:eastAsia="Calibri" w:hAnsi="Calibri" w:cs="Calibri"/>
                <w:color w:val="000000" w:themeColor="text1"/>
              </w:rPr>
            </w:pPr>
          </w:p>
          <w:p w14:paraId="225C62FC" w14:textId="77777777" w:rsidR="009B2B51" w:rsidRPr="00BC29AD" w:rsidRDefault="00F7274D" w:rsidP="5AB21625">
            <w:pPr>
              <w:rPr>
                <w:rFonts w:ascii="Calibri" w:eastAsia="Calibri" w:hAnsi="Calibri" w:cs="Calibri"/>
                <w:color w:val="000000" w:themeColor="text1"/>
                <w:lang w:val="en-US"/>
              </w:rPr>
            </w:pPr>
            <w:r w:rsidRPr="5AB21625">
              <w:rPr>
                <w:rFonts w:ascii="Calibri" w:eastAsia="Calibri" w:hAnsi="Calibri" w:cs="Calibri"/>
                <w:color w:val="000000" w:themeColor="text1"/>
                <w:lang w:val="en-US"/>
              </w:rPr>
              <w:t xml:space="preserve">Second </w:t>
            </w:r>
            <w:proofErr w:type="spellStart"/>
            <w:r w:rsidRPr="5AB21625">
              <w:rPr>
                <w:rFonts w:ascii="Calibri" w:eastAsia="Calibri" w:hAnsi="Calibri" w:cs="Calibri"/>
                <w:color w:val="000000" w:themeColor="text1"/>
                <w:lang w:val="en-US"/>
              </w:rPr>
              <w:t>Adhoc</w:t>
            </w:r>
            <w:proofErr w:type="spellEnd"/>
          </w:p>
          <w:p w14:paraId="4D4E20E8" w14:textId="77777777" w:rsidR="009B2B51" w:rsidRPr="00BC29AD" w:rsidRDefault="00F7274D">
            <w:pPr>
              <w:rPr>
                <w:rFonts w:ascii="Calibri" w:eastAsia="Calibri" w:hAnsi="Calibri" w:cs="Calibri"/>
                <w:color w:val="000000" w:themeColor="text1"/>
              </w:rPr>
            </w:pPr>
            <w:r w:rsidRPr="00BC29AD">
              <w:rPr>
                <w:rFonts w:ascii="Calibri" w:eastAsia="Calibri" w:hAnsi="Calibri" w:cs="Calibri"/>
                <w:color w:val="000000" w:themeColor="text1"/>
              </w:rPr>
              <w:t xml:space="preserve">001, 003 </w:t>
            </w:r>
          </w:p>
          <w:p w14:paraId="4951496F" w14:textId="77777777" w:rsidR="009B2B51" w:rsidRPr="00BC29AD" w:rsidRDefault="009B2B51">
            <w:pPr>
              <w:rPr>
                <w:rFonts w:ascii="Calibri" w:eastAsia="Calibri" w:hAnsi="Calibri" w:cs="Calibri"/>
                <w:strike/>
                <w:color w:val="000000" w:themeColor="text1"/>
              </w:rPr>
            </w:pPr>
          </w:p>
          <w:p w14:paraId="4E7B0968" w14:textId="77777777" w:rsidR="009B2B51" w:rsidRPr="00BC29AD" w:rsidRDefault="00F7274D">
            <w:pPr>
              <w:rPr>
                <w:rFonts w:ascii="Calibri" w:eastAsia="Calibri" w:hAnsi="Calibri" w:cs="Calibri"/>
                <w:color w:val="000000" w:themeColor="text1"/>
              </w:rPr>
            </w:pPr>
            <w:r w:rsidRPr="00BC29AD">
              <w:rPr>
                <w:rFonts w:ascii="Calibri" w:eastAsia="Calibri" w:hAnsi="Calibri" w:cs="Calibri"/>
                <w:strike/>
                <w:color w:val="000000" w:themeColor="text1"/>
              </w:rPr>
              <w:t>002</w:t>
            </w:r>
          </w:p>
        </w:tc>
      </w:tr>
      <w:tr w:rsidR="009B2B51" w14:paraId="6A93A098" w14:textId="77777777" w:rsidTr="5AB21625">
        <w:trPr>
          <w:trHeight w:val="290"/>
        </w:trPr>
        <w:tc>
          <w:tcPr>
            <w:tcW w:w="1220" w:type="dxa"/>
            <w:tcBorders>
              <w:top w:val="single" w:sz="4" w:space="0" w:color="000000" w:themeColor="text1"/>
              <w:left w:val="single" w:sz="4" w:space="0" w:color="595959" w:themeColor="text1" w:themeTint="A6"/>
              <w:bottom w:val="single" w:sz="4" w:space="0" w:color="595959" w:themeColor="text1" w:themeTint="A6"/>
              <w:right w:val="single" w:sz="4" w:space="0" w:color="595959" w:themeColor="text1" w:themeTint="A6"/>
            </w:tcBorders>
            <w:tcMar>
              <w:top w:w="15" w:type="dxa"/>
              <w:left w:w="15" w:type="dxa"/>
              <w:bottom w:w="0" w:type="dxa"/>
              <w:right w:w="15" w:type="dxa"/>
            </w:tcMar>
            <w:vAlign w:val="bottom"/>
          </w:tcPr>
          <w:p w14:paraId="56DBF8D3" w14:textId="77777777" w:rsidR="009B2B51" w:rsidRDefault="00F7274D">
            <w:pPr>
              <w:jc w:val="center"/>
              <w:rPr>
                <w:rFonts w:ascii="Calibri" w:eastAsia="Calibri" w:hAnsi="Calibri" w:cs="Calibri"/>
                <w:color w:val="000000"/>
              </w:rPr>
            </w:pPr>
            <w:r>
              <w:rPr>
                <w:rFonts w:ascii="Calibri" w:eastAsia="Calibri" w:hAnsi="Calibri" w:cs="Calibri"/>
                <w:color w:val="000000"/>
              </w:rPr>
              <w:t>4.8</w:t>
            </w:r>
          </w:p>
        </w:tc>
        <w:tc>
          <w:tcPr>
            <w:tcW w:w="3737" w:type="dxa"/>
            <w:tcBorders>
              <w:top w:val="single" w:sz="4" w:space="0" w:color="000000" w:themeColor="text1"/>
              <w:left w:val="nil"/>
              <w:bottom w:val="single" w:sz="4" w:space="0" w:color="595959" w:themeColor="text1" w:themeTint="A6"/>
              <w:right w:val="single" w:sz="4" w:space="0" w:color="595959" w:themeColor="text1" w:themeTint="A6"/>
            </w:tcBorders>
            <w:tcMar>
              <w:top w:w="15" w:type="dxa"/>
              <w:left w:w="15" w:type="dxa"/>
              <w:bottom w:w="0" w:type="dxa"/>
              <w:right w:w="15" w:type="dxa"/>
            </w:tcMar>
            <w:vAlign w:val="bottom"/>
          </w:tcPr>
          <w:p w14:paraId="4FE587B9" w14:textId="77777777" w:rsidR="009B2B51" w:rsidRDefault="00F7274D">
            <w:pPr>
              <w:rPr>
                <w:rFonts w:ascii="Calibri" w:eastAsia="Calibri" w:hAnsi="Calibri" w:cs="Calibri"/>
                <w:color w:val="000000"/>
              </w:rPr>
            </w:pPr>
            <w:r>
              <w:rPr>
                <w:rFonts w:ascii="Calibri" w:eastAsia="Calibri" w:hAnsi="Calibri" w:cs="Calibri"/>
                <w:color w:val="000000"/>
              </w:rPr>
              <w:t>Close of the session</w:t>
            </w:r>
          </w:p>
        </w:tc>
        <w:tc>
          <w:tcPr>
            <w:tcW w:w="4354" w:type="dxa"/>
            <w:tcBorders>
              <w:top w:val="single" w:sz="4" w:space="0" w:color="000000" w:themeColor="text1"/>
              <w:left w:val="nil"/>
              <w:bottom w:val="single" w:sz="4" w:space="0" w:color="595959" w:themeColor="text1" w:themeTint="A6"/>
              <w:right w:val="single" w:sz="4" w:space="0" w:color="595959" w:themeColor="text1" w:themeTint="A6"/>
            </w:tcBorders>
            <w:vAlign w:val="bottom"/>
          </w:tcPr>
          <w:p w14:paraId="3394B294" w14:textId="77777777" w:rsidR="009B2B51" w:rsidRDefault="009B2B51">
            <w:pPr>
              <w:rPr>
                <w:rFonts w:ascii="Calibri" w:eastAsia="Calibri" w:hAnsi="Calibri" w:cs="Calibri"/>
                <w:color w:val="000000"/>
              </w:rPr>
            </w:pPr>
          </w:p>
        </w:tc>
      </w:tr>
    </w:tbl>
    <w:p w14:paraId="3C84D657" w14:textId="77777777" w:rsidR="009B2B51" w:rsidRDefault="00F7274D">
      <w:pPr>
        <w:spacing w:after="0"/>
        <w:rPr>
          <w:b/>
          <w:bCs/>
        </w:rPr>
      </w:pPr>
      <w:r>
        <w:br w:type="page"/>
      </w:r>
    </w:p>
    <w:p w14:paraId="07E6AD9A" w14:textId="77777777" w:rsidR="009B2B51" w:rsidRDefault="00F7274D">
      <w:pPr>
        <w:pStyle w:val="Heading2"/>
        <w:widowControl/>
        <w:spacing w:before="120" w:after="0" w:line="276" w:lineRule="auto"/>
        <w:jc w:val="center"/>
      </w:pPr>
      <w:r>
        <w:lastRenderedPageBreak/>
        <w:t>Annex 2: List of documents</w:t>
      </w:r>
    </w:p>
    <w:p w14:paraId="379EB27B" w14:textId="77777777" w:rsidR="009B2B51" w:rsidRDefault="009B2B51">
      <w:pPr>
        <w:widowControl/>
        <w:spacing w:before="20" w:after="0" w:line="276" w:lineRule="auto"/>
        <w:rPr>
          <w:sz w:val="24"/>
          <w:szCs w:val="24"/>
        </w:rPr>
      </w:pPr>
    </w:p>
    <w:p w14:paraId="5E31E1BD" w14:textId="5E1AB93D" w:rsidR="009B2B51" w:rsidRDefault="007165DA" w:rsidP="5AB21625">
      <w:pPr>
        <w:rPr>
          <w:sz w:val="20"/>
          <w:szCs w:val="20"/>
          <w:u w:val="single"/>
          <w:lang w:val="en-US"/>
        </w:rPr>
      </w:pPr>
      <w:r w:rsidRPr="5AB21625">
        <w:rPr>
          <w:sz w:val="20"/>
          <w:szCs w:val="20"/>
          <w:u w:val="single"/>
          <w:lang w:val="en-US"/>
        </w:rPr>
        <w:t xml:space="preserve">Final </w:t>
      </w:r>
      <w:proofErr w:type="spellStart"/>
      <w:r w:rsidRPr="5AB21625">
        <w:rPr>
          <w:sz w:val="20"/>
          <w:szCs w:val="20"/>
          <w:u w:val="single"/>
          <w:lang w:val="en-US"/>
        </w:rPr>
        <w:t>tdoc</w:t>
      </w:r>
      <w:proofErr w:type="spellEnd"/>
      <w:r w:rsidRPr="5AB21625">
        <w:rPr>
          <w:sz w:val="20"/>
          <w:szCs w:val="20"/>
          <w:u w:val="single"/>
          <w:lang w:val="en-US"/>
        </w:rPr>
        <w:t xml:space="preserve"> status in RTC SWG at the end of </w:t>
      </w:r>
      <w:proofErr w:type="spellStart"/>
      <w:r w:rsidRPr="5AB21625">
        <w:rPr>
          <w:sz w:val="20"/>
          <w:szCs w:val="20"/>
          <w:u w:val="single"/>
          <w:lang w:val="en-US"/>
        </w:rPr>
        <w:t>Adhoc</w:t>
      </w:r>
      <w:proofErr w:type="spellEnd"/>
      <w:r w:rsidRPr="5AB21625">
        <w:rPr>
          <w:sz w:val="20"/>
          <w:szCs w:val="20"/>
          <w:u w:val="single"/>
          <w:lang w:val="en-US"/>
        </w:rPr>
        <w:t xml:space="preserve"> 1: </w:t>
      </w:r>
    </w:p>
    <w:tbl>
      <w:tblPr>
        <w:tblW w:w="10485" w:type="dxa"/>
        <w:tblLook w:val="04A0" w:firstRow="1" w:lastRow="0" w:firstColumn="1" w:lastColumn="0" w:noHBand="0" w:noVBand="1"/>
      </w:tblPr>
      <w:tblGrid>
        <w:gridCol w:w="1300"/>
        <w:gridCol w:w="4020"/>
        <w:gridCol w:w="1479"/>
        <w:gridCol w:w="1418"/>
        <w:gridCol w:w="2268"/>
      </w:tblGrid>
      <w:tr w:rsidR="00544521" w:rsidRPr="00544521" w14:paraId="55D5D6CB" w14:textId="77777777" w:rsidTr="5AB21625">
        <w:trPr>
          <w:trHeight w:val="900"/>
        </w:trPr>
        <w:tc>
          <w:tcPr>
            <w:tcW w:w="13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5B91A"/>
            <w:hideMark/>
          </w:tcPr>
          <w:p w14:paraId="0D6EFA6F" w14:textId="77777777" w:rsidR="00544521" w:rsidRPr="00544521" w:rsidRDefault="00544521" w:rsidP="5AB21625">
            <w:pPr>
              <w:widowControl/>
              <w:spacing w:before="0" w:after="0"/>
              <w:jc w:val="center"/>
              <w:rPr>
                <w:rFonts w:eastAsia="Times New Roman"/>
                <w:b/>
                <w:bCs/>
                <w:color w:val="FFFFFF"/>
                <w:sz w:val="18"/>
                <w:szCs w:val="18"/>
                <w:lang w:val="en-US"/>
              </w:rPr>
            </w:pPr>
            <w:proofErr w:type="spellStart"/>
            <w:r w:rsidRPr="5AB21625">
              <w:rPr>
                <w:rFonts w:eastAsia="Times New Roman"/>
                <w:b/>
                <w:bCs/>
                <w:color w:val="FFFFFF" w:themeColor="background1"/>
                <w:sz w:val="18"/>
                <w:szCs w:val="18"/>
                <w:lang w:val="en-US"/>
              </w:rPr>
              <w:t>TDoc</w:t>
            </w:r>
            <w:proofErr w:type="spellEnd"/>
          </w:p>
        </w:tc>
        <w:tc>
          <w:tcPr>
            <w:tcW w:w="4020" w:type="dxa"/>
            <w:tcBorders>
              <w:top w:val="single" w:sz="4" w:space="0" w:color="FFFFFF" w:themeColor="background1"/>
              <w:left w:val="nil"/>
              <w:bottom w:val="single" w:sz="4" w:space="0" w:color="FFFFFF" w:themeColor="background1"/>
              <w:right w:val="single" w:sz="4" w:space="0" w:color="FFFFFF" w:themeColor="background1"/>
            </w:tcBorders>
            <w:shd w:val="clear" w:color="auto" w:fill="75B91A"/>
            <w:hideMark/>
          </w:tcPr>
          <w:p w14:paraId="758A2865" w14:textId="77777777" w:rsidR="00544521" w:rsidRPr="00544521" w:rsidRDefault="00544521" w:rsidP="00544521">
            <w:pPr>
              <w:widowControl/>
              <w:spacing w:before="0" w:after="0"/>
              <w:jc w:val="center"/>
              <w:rPr>
                <w:rFonts w:eastAsia="Times New Roman"/>
                <w:b/>
                <w:bCs/>
                <w:color w:val="FFFFFF"/>
                <w:sz w:val="18"/>
                <w:szCs w:val="18"/>
              </w:rPr>
            </w:pPr>
            <w:r w:rsidRPr="00544521">
              <w:rPr>
                <w:rFonts w:eastAsia="Times New Roman"/>
                <w:b/>
                <w:bCs/>
                <w:color w:val="FFFFFF"/>
                <w:sz w:val="18"/>
                <w:szCs w:val="18"/>
              </w:rPr>
              <w:t>Title</w:t>
            </w:r>
          </w:p>
        </w:tc>
        <w:tc>
          <w:tcPr>
            <w:tcW w:w="1479" w:type="dxa"/>
            <w:tcBorders>
              <w:top w:val="single" w:sz="4" w:space="0" w:color="FFFFFF" w:themeColor="background1"/>
              <w:left w:val="nil"/>
              <w:bottom w:val="single" w:sz="4" w:space="0" w:color="FFFFFF" w:themeColor="background1"/>
              <w:right w:val="single" w:sz="4" w:space="0" w:color="FFFFFF" w:themeColor="background1"/>
            </w:tcBorders>
            <w:shd w:val="clear" w:color="auto" w:fill="75B91A"/>
            <w:hideMark/>
          </w:tcPr>
          <w:p w14:paraId="503CB41C" w14:textId="77777777" w:rsidR="00544521" w:rsidRPr="00544521" w:rsidRDefault="00544521" w:rsidP="00544521">
            <w:pPr>
              <w:widowControl/>
              <w:spacing w:before="0" w:after="0"/>
              <w:jc w:val="center"/>
              <w:rPr>
                <w:rFonts w:eastAsia="Times New Roman"/>
                <w:b/>
                <w:bCs/>
                <w:color w:val="FFFFFF"/>
                <w:sz w:val="18"/>
                <w:szCs w:val="18"/>
              </w:rPr>
            </w:pPr>
            <w:r w:rsidRPr="00544521">
              <w:rPr>
                <w:rFonts w:eastAsia="Times New Roman"/>
                <w:b/>
                <w:bCs/>
                <w:color w:val="FFFFFF"/>
                <w:sz w:val="18"/>
                <w:szCs w:val="18"/>
              </w:rPr>
              <w:t>Source</w:t>
            </w:r>
          </w:p>
        </w:tc>
        <w:tc>
          <w:tcPr>
            <w:tcW w:w="1418" w:type="dxa"/>
            <w:tcBorders>
              <w:top w:val="single" w:sz="4" w:space="0" w:color="FFFFFF" w:themeColor="background1"/>
              <w:left w:val="nil"/>
              <w:bottom w:val="single" w:sz="4" w:space="0" w:color="FFFFFF" w:themeColor="background1"/>
              <w:right w:val="single" w:sz="4" w:space="0" w:color="FFFFFF" w:themeColor="background1"/>
            </w:tcBorders>
            <w:shd w:val="clear" w:color="auto" w:fill="75B91A"/>
            <w:hideMark/>
          </w:tcPr>
          <w:p w14:paraId="43D6751B" w14:textId="77777777" w:rsidR="00544521" w:rsidRPr="00544521" w:rsidRDefault="00544521" w:rsidP="00544521">
            <w:pPr>
              <w:widowControl/>
              <w:spacing w:before="0" w:after="0"/>
              <w:jc w:val="center"/>
              <w:rPr>
                <w:rFonts w:eastAsia="Times New Roman"/>
                <w:b/>
                <w:bCs/>
                <w:color w:val="FFFFFF"/>
                <w:sz w:val="18"/>
                <w:szCs w:val="18"/>
              </w:rPr>
            </w:pPr>
            <w:r w:rsidRPr="00544521">
              <w:rPr>
                <w:rFonts w:eastAsia="Times New Roman"/>
                <w:b/>
                <w:bCs/>
                <w:color w:val="FFFFFF"/>
                <w:sz w:val="18"/>
                <w:szCs w:val="18"/>
              </w:rPr>
              <w:t>Contact</w:t>
            </w:r>
          </w:p>
        </w:tc>
        <w:tc>
          <w:tcPr>
            <w:tcW w:w="2268" w:type="dxa"/>
            <w:tcBorders>
              <w:top w:val="single" w:sz="4" w:space="0" w:color="FFFFFF" w:themeColor="background1"/>
              <w:left w:val="nil"/>
              <w:bottom w:val="single" w:sz="4" w:space="0" w:color="FFFFFF" w:themeColor="background1"/>
              <w:right w:val="single" w:sz="4" w:space="0" w:color="FFFFFF" w:themeColor="background1"/>
            </w:tcBorders>
            <w:shd w:val="clear" w:color="auto" w:fill="75B91A"/>
            <w:hideMark/>
          </w:tcPr>
          <w:p w14:paraId="15576BF8" w14:textId="77777777" w:rsidR="00544521" w:rsidRPr="00544521" w:rsidRDefault="00544521" w:rsidP="5AB21625">
            <w:pPr>
              <w:widowControl/>
              <w:spacing w:before="0" w:after="0"/>
              <w:jc w:val="center"/>
              <w:rPr>
                <w:rFonts w:eastAsia="Times New Roman"/>
                <w:b/>
                <w:bCs/>
                <w:color w:val="FFFFFF"/>
                <w:sz w:val="18"/>
                <w:szCs w:val="18"/>
                <w:lang w:val="en-US"/>
              </w:rPr>
            </w:pPr>
            <w:proofErr w:type="spellStart"/>
            <w:r w:rsidRPr="5AB21625">
              <w:rPr>
                <w:rFonts w:eastAsia="Times New Roman"/>
                <w:b/>
                <w:bCs/>
                <w:color w:val="FFFFFF" w:themeColor="background1"/>
                <w:sz w:val="18"/>
                <w:szCs w:val="18"/>
                <w:lang w:val="en-US"/>
              </w:rPr>
              <w:t>TDoc</w:t>
            </w:r>
            <w:proofErr w:type="spellEnd"/>
            <w:r w:rsidRPr="5AB21625">
              <w:rPr>
                <w:rFonts w:eastAsia="Times New Roman"/>
                <w:b/>
                <w:bCs/>
                <w:color w:val="FFFFFF" w:themeColor="background1"/>
                <w:sz w:val="18"/>
                <w:szCs w:val="18"/>
                <w:lang w:val="en-US"/>
              </w:rPr>
              <w:t xml:space="preserve"> Status</w:t>
            </w:r>
          </w:p>
        </w:tc>
      </w:tr>
      <w:tr w:rsidR="00544521" w:rsidRPr="00544521" w14:paraId="4D21C890" w14:textId="77777777" w:rsidTr="5AB21625">
        <w:trPr>
          <w:trHeight w:val="300"/>
        </w:trPr>
        <w:tc>
          <w:tcPr>
            <w:tcW w:w="13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079E1173" w14:textId="77777777" w:rsidR="00544521" w:rsidRPr="00544521" w:rsidRDefault="00544521" w:rsidP="00544521">
            <w:pPr>
              <w:widowControl/>
              <w:spacing w:before="0" w:after="0"/>
              <w:rPr>
                <w:rFonts w:eastAsia="Times New Roman"/>
                <w:b/>
                <w:bCs/>
                <w:color w:val="0000FF"/>
                <w:sz w:val="16"/>
                <w:szCs w:val="16"/>
                <w:u w:val="single"/>
              </w:rPr>
            </w:pPr>
            <w:hyperlink r:id="rId37" w:history="1">
              <w:r w:rsidRPr="00544521">
                <w:rPr>
                  <w:rFonts w:eastAsia="Times New Roman"/>
                  <w:b/>
                  <w:bCs/>
                  <w:color w:val="0000FF"/>
                  <w:sz w:val="16"/>
                  <w:szCs w:val="16"/>
                  <w:u w:val="single"/>
                </w:rPr>
                <w:t>S4aR250205</w:t>
              </w:r>
            </w:hyperlink>
          </w:p>
        </w:tc>
        <w:tc>
          <w:tcPr>
            <w:tcW w:w="4020"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hideMark/>
          </w:tcPr>
          <w:p w14:paraId="56102B3D"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[AIML_IMS-MED] Call flow for device inferencing</w:t>
            </w:r>
          </w:p>
        </w:tc>
        <w:tc>
          <w:tcPr>
            <w:tcW w:w="1479"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hideMark/>
          </w:tcPr>
          <w:p w14:paraId="4557A16C"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Samsung Electronics Co., Ltd</w:t>
            </w:r>
          </w:p>
        </w:tc>
        <w:tc>
          <w:tcPr>
            <w:tcW w:w="1418"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4DD8730B"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Eric Yip</w:t>
            </w: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03C2396D" w14:textId="77777777" w:rsidR="00544521" w:rsidRPr="00544521" w:rsidRDefault="00544521" w:rsidP="00544521">
            <w:pPr>
              <w:widowControl/>
              <w:spacing w:before="0" w:after="0"/>
              <w:rPr>
                <w:rFonts w:eastAsia="Times New Roman"/>
                <w:b/>
                <w:bCs/>
                <w:sz w:val="16"/>
                <w:szCs w:val="16"/>
                <w:u w:val="single"/>
              </w:rPr>
            </w:pPr>
            <w:r w:rsidRPr="00544521">
              <w:rPr>
                <w:rFonts w:eastAsia="Times New Roman"/>
                <w:b/>
                <w:bCs/>
                <w:sz w:val="16"/>
                <w:szCs w:val="16"/>
                <w:u w:val="single"/>
              </w:rPr>
              <w:t>noted</w:t>
            </w:r>
          </w:p>
        </w:tc>
      </w:tr>
      <w:tr w:rsidR="00544521" w:rsidRPr="00544521" w14:paraId="51C61DB9" w14:textId="77777777" w:rsidTr="5AB21625">
        <w:trPr>
          <w:trHeight w:val="300"/>
        </w:trPr>
        <w:tc>
          <w:tcPr>
            <w:tcW w:w="130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24181E78" w14:textId="77777777" w:rsidR="00544521" w:rsidRPr="00544521" w:rsidRDefault="00544521" w:rsidP="00544521">
            <w:pPr>
              <w:widowControl/>
              <w:spacing w:before="0" w:after="0"/>
              <w:rPr>
                <w:rFonts w:eastAsia="Times New Roman"/>
                <w:b/>
                <w:bCs/>
                <w:color w:val="0000FF"/>
                <w:sz w:val="16"/>
                <w:szCs w:val="16"/>
                <w:u w:val="single"/>
              </w:rPr>
            </w:pPr>
            <w:hyperlink r:id="rId38" w:history="1">
              <w:r w:rsidRPr="00544521">
                <w:rPr>
                  <w:rFonts w:eastAsia="Times New Roman"/>
                  <w:b/>
                  <w:bCs/>
                  <w:color w:val="0000FF"/>
                  <w:sz w:val="16"/>
                  <w:szCs w:val="16"/>
                  <w:u w:val="single"/>
                </w:rPr>
                <w:t>S4aR250206</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4C55B97C"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[AIML_IMS-MED] Call flow for network inferencing</w:t>
            </w:r>
          </w:p>
        </w:tc>
        <w:tc>
          <w:tcPr>
            <w:tcW w:w="1479" w:type="dxa"/>
            <w:tcBorders>
              <w:top w:val="nil"/>
              <w:left w:val="nil"/>
              <w:bottom w:val="single" w:sz="4" w:space="0" w:color="A6A6A6" w:themeColor="background1" w:themeShade="A6"/>
              <w:right w:val="single" w:sz="4" w:space="0" w:color="A6A6A6" w:themeColor="background1" w:themeShade="A6"/>
            </w:tcBorders>
            <w:hideMark/>
          </w:tcPr>
          <w:p w14:paraId="0FB9A65D"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Samsung Electronics Co., Ltd</w:t>
            </w:r>
          </w:p>
        </w:tc>
        <w:tc>
          <w:tcPr>
            <w:tcW w:w="1418"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602FE8DE"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Eric Yip</w:t>
            </w: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2905777F" w14:textId="77777777" w:rsidR="00544521" w:rsidRPr="00544521" w:rsidRDefault="00544521" w:rsidP="00544521">
            <w:pPr>
              <w:widowControl/>
              <w:spacing w:before="0" w:after="0"/>
              <w:rPr>
                <w:rFonts w:eastAsia="Times New Roman"/>
                <w:b/>
                <w:bCs/>
                <w:sz w:val="16"/>
                <w:szCs w:val="16"/>
                <w:u w:val="single"/>
              </w:rPr>
            </w:pPr>
            <w:r w:rsidRPr="00544521">
              <w:rPr>
                <w:rFonts w:eastAsia="Times New Roman"/>
                <w:b/>
                <w:bCs/>
                <w:sz w:val="16"/>
                <w:szCs w:val="16"/>
                <w:u w:val="single"/>
              </w:rPr>
              <w:t>noted</w:t>
            </w:r>
          </w:p>
        </w:tc>
      </w:tr>
      <w:tr w:rsidR="00544521" w:rsidRPr="00544521" w14:paraId="346B5E13" w14:textId="77777777" w:rsidTr="5AB21625">
        <w:trPr>
          <w:trHeight w:val="300"/>
        </w:trPr>
        <w:tc>
          <w:tcPr>
            <w:tcW w:w="130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386F3333" w14:textId="77777777" w:rsidR="00544521" w:rsidRPr="00544521" w:rsidRDefault="00544521" w:rsidP="00544521">
            <w:pPr>
              <w:widowControl/>
              <w:spacing w:before="0" w:after="0"/>
              <w:rPr>
                <w:rFonts w:eastAsia="Times New Roman"/>
                <w:b/>
                <w:bCs/>
                <w:color w:val="0000FF"/>
                <w:sz w:val="16"/>
                <w:szCs w:val="16"/>
                <w:u w:val="single"/>
              </w:rPr>
            </w:pPr>
            <w:hyperlink r:id="rId39" w:history="1">
              <w:r w:rsidRPr="00544521">
                <w:rPr>
                  <w:rFonts w:eastAsia="Times New Roman"/>
                  <w:b/>
                  <w:bCs/>
                  <w:color w:val="0000FF"/>
                  <w:sz w:val="16"/>
                  <w:szCs w:val="16"/>
                  <w:u w:val="single"/>
                </w:rPr>
                <w:t>S4aR250207</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1D0C0212"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[AIML_IMS-MED] Call flow for split inferencing</w:t>
            </w:r>
          </w:p>
        </w:tc>
        <w:tc>
          <w:tcPr>
            <w:tcW w:w="1479" w:type="dxa"/>
            <w:tcBorders>
              <w:top w:val="nil"/>
              <w:left w:val="nil"/>
              <w:bottom w:val="single" w:sz="4" w:space="0" w:color="A6A6A6" w:themeColor="background1" w:themeShade="A6"/>
              <w:right w:val="single" w:sz="4" w:space="0" w:color="A6A6A6" w:themeColor="background1" w:themeShade="A6"/>
            </w:tcBorders>
            <w:hideMark/>
          </w:tcPr>
          <w:p w14:paraId="70B83E82"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Samsung Electronics Co., Ltd</w:t>
            </w:r>
          </w:p>
        </w:tc>
        <w:tc>
          <w:tcPr>
            <w:tcW w:w="1418"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6742F67D"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Eric Yip</w:t>
            </w: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0EF6FD98" w14:textId="77777777" w:rsidR="00544521" w:rsidRPr="00544521" w:rsidRDefault="00544521" w:rsidP="00544521">
            <w:pPr>
              <w:widowControl/>
              <w:spacing w:before="0" w:after="0"/>
              <w:rPr>
                <w:rFonts w:eastAsia="Times New Roman"/>
                <w:b/>
                <w:bCs/>
                <w:sz w:val="16"/>
                <w:szCs w:val="16"/>
                <w:u w:val="single"/>
              </w:rPr>
            </w:pPr>
            <w:r w:rsidRPr="00544521">
              <w:rPr>
                <w:rFonts w:eastAsia="Times New Roman"/>
                <w:b/>
                <w:bCs/>
                <w:sz w:val="16"/>
                <w:szCs w:val="16"/>
                <w:u w:val="single"/>
              </w:rPr>
              <w:t>noted</w:t>
            </w:r>
          </w:p>
        </w:tc>
      </w:tr>
      <w:tr w:rsidR="00544521" w:rsidRPr="00544521" w14:paraId="1FB6190C" w14:textId="77777777" w:rsidTr="5AB21625">
        <w:trPr>
          <w:trHeight w:val="300"/>
        </w:trPr>
        <w:tc>
          <w:tcPr>
            <w:tcW w:w="130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1604DF0A" w14:textId="77777777" w:rsidR="00544521" w:rsidRPr="00544521" w:rsidRDefault="00544521" w:rsidP="00544521">
            <w:pPr>
              <w:widowControl/>
              <w:spacing w:before="0" w:after="0"/>
              <w:rPr>
                <w:rFonts w:eastAsia="Times New Roman"/>
                <w:b/>
                <w:bCs/>
                <w:color w:val="0000FF"/>
                <w:sz w:val="16"/>
                <w:szCs w:val="16"/>
                <w:u w:val="single"/>
              </w:rPr>
            </w:pPr>
            <w:hyperlink r:id="rId40" w:history="1">
              <w:r w:rsidRPr="00544521">
                <w:rPr>
                  <w:rFonts w:eastAsia="Times New Roman"/>
                  <w:b/>
                  <w:bCs/>
                  <w:color w:val="0000FF"/>
                  <w:sz w:val="16"/>
                  <w:szCs w:val="16"/>
                  <w:u w:val="single"/>
                </w:rPr>
                <w:t>S4aR250208</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53ED37D5"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 xml:space="preserve">[AIML_IMS-MED] On AI application tasks and subtasks </w:t>
            </w:r>
          </w:p>
        </w:tc>
        <w:tc>
          <w:tcPr>
            <w:tcW w:w="1479" w:type="dxa"/>
            <w:tcBorders>
              <w:top w:val="nil"/>
              <w:left w:val="nil"/>
              <w:bottom w:val="single" w:sz="4" w:space="0" w:color="A6A6A6" w:themeColor="background1" w:themeShade="A6"/>
              <w:right w:val="single" w:sz="4" w:space="0" w:color="A6A6A6" w:themeColor="background1" w:themeShade="A6"/>
            </w:tcBorders>
            <w:hideMark/>
          </w:tcPr>
          <w:p w14:paraId="4E83BEDE"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Samsung Electronics Co., Ltd</w:t>
            </w:r>
          </w:p>
        </w:tc>
        <w:tc>
          <w:tcPr>
            <w:tcW w:w="1418"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2F3E3858"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Eric Yip</w:t>
            </w: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01045ED1" w14:textId="77777777" w:rsidR="00544521" w:rsidRPr="00544521" w:rsidRDefault="00544521" w:rsidP="00544521">
            <w:pPr>
              <w:widowControl/>
              <w:spacing w:before="0" w:after="0"/>
              <w:rPr>
                <w:rFonts w:eastAsia="Times New Roman"/>
                <w:b/>
                <w:bCs/>
                <w:sz w:val="16"/>
                <w:szCs w:val="16"/>
                <w:u w:val="single"/>
              </w:rPr>
            </w:pPr>
            <w:r w:rsidRPr="00544521">
              <w:rPr>
                <w:rFonts w:eastAsia="Times New Roman"/>
                <w:b/>
                <w:bCs/>
                <w:sz w:val="16"/>
                <w:szCs w:val="16"/>
                <w:u w:val="single"/>
              </w:rPr>
              <w:t>noted</w:t>
            </w:r>
          </w:p>
        </w:tc>
      </w:tr>
      <w:tr w:rsidR="00544521" w:rsidRPr="00544521" w14:paraId="16F7C2AC" w14:textId="77777777" w:rsidTr="5AB21625">
        <w:trPr>
          <w:trHeight w:val="400"/>
        </w:trPr>
        <w:tc>
          <w:tcPr>
            <w:tcW w:w="130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27EB9FC7" w14:textId="77777777" w:rsidR="00544521" w:rsidRPr="00544521" w:rsidRDefault="00544521" w:rsidP="00544521">
            <w:pPr>
              <w:widowControl/>
              <w:spacing w:before="0" w:after="0"/>
              <w:rPr>
                <w:rFonts w:eastAsia="Times New Roman"/>
                <w:b/>
                <w:bCs/>
                <w:color w:val="0000FF"/>
                <w:sz w:val="16"/>
                <w:szCs w:val="16"/>
                <w:u w:val="single"/>
              </w:rPr>
            </w:pPr>
            <w:hyperlink r:id="rId41" w:history="1">
              <w:r w:rsidRPr="00544521">
                <w:rPr>
                  <w:rFonts w:eastAsia="Times New Roman"/>
                  <w:b/>
                  <w:bCs/>
                  <w:color w:val="0000FF"/>
                  <w:sz w:val="16"/>
                  <w:szCs w:val="16"/>
                  <w:u w:val="single"/>
                </w:rPr>
                <w:t>S4aR250209</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155D6009"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[AI_IMS-MED] AI/ML media processing and task updating</w:t>
            </w:r>
          </w:p>
        </w:tc>
        <w:tc>
          <w:tcPr>
            <w:tcW w:w="1479" w:type="dxa"/>
            <w:tcBorders>
              <w:top w:val="nil"/>
              <w:left w:val="nil"/>
              <w:bottom w:val="single" w:sz="4" w:space="0" w:color="A6A6A6" w:themeColor="background1" w:themeShade="A6"/>
              <w:right w:val="single" w:sz="4" w:space="0" w:color="A6A6A6" w:themeColor="background1" w:themeShade="A6"/>
            </w:tcBorders>
            <w:hideMark/>
          </w:tcPr>
          <w:p w14:paraId="3A3A0715"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Nokia</w:t>
            </w:r>
          </w:p>
        </w:tc>
        <w:tc>
          <w:tcPr>
            <w:tcW w:w="1418"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5F2E8F99"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Xuan (Shane) He</w:t>
            </w: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1847D65F" w14:textId="77777777" w:rsidR="00544521" w:rsidRPr="00544521" w:rsidRDefault="00544521" w:rsidP="00544521">
            <w:pPr>
              <w:widowControl/>
              <w:spacing w:before="0" w:after="0"/>
              <w:rPr>
                <w:rFonts w:eastAsia="Times New Roman"/>
                <w:b/>
                <w:bCs/>
                <w:sz w:val="16"/>
                <w:szCs w:val="16"/>
                <w:u w:val="single"/>
              </w:rPr>
            </w:pPr>
            <w:r w:rsidRPr="00544521">
              <w:rPr>
                <w:rFonts w:eastAsia="Times New Roman"/>
                <w:b/>
                <w:bCs/>
                <w:sz w:val="16"/>
                <w:szCs w:val="16"/>
                <w:u w:val="single"/>
              </w:rPr>
              <w:t>noted</w:t>
            </w:r>
          </w:p>
        </w:tc>
      </w:tr>
      <w:tr w:rsidR="00544521" w:rsidRPr="00544521" w14:paraId="5A30C095" w14:textId="77777777" w:rsidTr="5AB21625">
        <w:trPr>
          <w:trHeight w:val="420"/>
        </w:trPr>
        <w:tc>
          <w:tcPr>
            <w:tcW w:w="130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39F3F0E4" w14:textId="77777777" w:rsidR="00544521" w:rsidRPr="00544521" w:rsidRDefault="00544521" w:rsidP="00544521">
            <w:pPr>
              <w:widowControl/>
              <w:spacing w:before="0" w:after="0"/>
              <w:rPr>
                <w:rFonts w:eastAsia="Times New Roman"/>
                <w:b/>
                <w:bCs/>
                <w:color w:val="0000FF"/>
                <w:sz w:val="16"/>
                <w:szCs w:val="16"/>
                <w:u w:val="single"/>
              </w:rPr>
            </w:pPr>
            <w:hyperlink r:id="rId42" w:history="1">
              <w:r w:rsidRPr="00544521">
                <w:rPr>
                  <w:rFonts w:eastAsia="Times New Roman"/>
                  <w:b/>
                  <w:bCs/>
                  <w:color w:val="0000FF"/>
                  <w:sz w:val="16"/>
                  <w:szCs w:val="16"/>
                  <w:u w:val="single"/>
                </w:rPr>
                <w:t>S4aR250210</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5E6D1B57"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Draft Work Plan for FS_Q4RTC-MED</w:t>
            </w:r>
          </w:p>
        </w:tc>
        <w:tc>
          <w:tcPr>
            <w:tcW w:w="1479" w:type="dxa"/>
            <w:tcBorders>
              <w:top w:val="nil"/>
              <w:left w:val="nil"/>
              <w:bottom w:val="single" w:sz="4" w:space="0" w:color="A6A6A6" w:themeColor="background1" w:themeShade="A6"/>
              <w:right w:val="single" w:sz="4" w:space="0" w:color="A6A6A6" w:themeColor="background1" w:themeShade="A6"/>
            </w:tcBorders>
            <w:hideMark/>
          </w:tcPr>
          <w:p w14:paraId="1ABEC182"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Nokia</w:t>
            </w:r>
          </w:p>
        </w:tc>
        <w:tc>
          <w:tcPr>
            <w:tcW w:w="1418"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23125718"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Serhan Gül</w:t>
            </w: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EB9C"/>
            <w:hideMark/>
          </w:tcPr>
          <w:p w14:paraId="11A3F668" w14:textId="77777777" w:rsidR="00544521" w:rsidRPr="00544521" w:rsidRDefault="00544521" w:rsidP="00544521">
            <w:pPr>
              <w:widowControl/>
              <w:spacing w:before="0" w:after="0"/>
              <w:rPr>
                <w:rFonts w:eastAsia="Times New Roman"/>
                <w:b/>
                <w:bCs/>
                <w:color w:val="9C6500"/>
                <w:sz w:val="16"/>
                <w:szCs w:val="16"/>
                <w:u w:val="single"/>
              </w:rPr>
            </w:pPr>
            <w:r w:rsidRPr="00544521">
              <w:rPr>
                <w:rFonts w:eastAsia="Times New Roman"/>
                <w:b/>
                <w:bCs/>
                <w:color w:val="9C6500"/>
                <w:sz w:val="16"/>
                <w:szCs w:val="16"/>
                <w:u w:val="single"/>
              </w:rPr>
              <w:t>revised</w:t>
            </w:r>
          </w:p>
        </w:tc>
      </w:tr>
      <w:tr w:rsidR="00544521" w:rsidRPr="00544521" w14:paraId="0128B1E7" w14:textId="77777777" w:rsidTr="5AB21625">
        <w:trPr>
          <w:trHeight w:val="300"/>
        </w:trPr>
        <w:tc>
          <w:tcPr>
            <w:tcW w:w="130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1B58F4F0" w14:textId="77777777" w:rsidR="00544521" w:rsidRPr="00544521" w:rsidRDefault="00544521" w:rsidP="00544521">
            <w:pPr>
              <w:widowControl/>
              <w:spacing w:before="0" w:after="0"/>
              <w:rPr>
                <w:rFonts w:eastAsia="Times New Roman"/>
                <w:b/>
                <w:bCs/>
                <w:color w:val="0000FF"/>
                <w:sz w:val="16"/>
                <w:szCs w:val="16"/>
                <w:u w:val="single"/>
              </w:rPr>
            </w:pPr>
            <w:hyperlink r:id="rId43" w:history="1">
              <w:r w:rsidRPr="00544521">
                <w:rPr>
                  <w:rFonts w:eastAsia="Times New Roman"/>
                  <w:b/>
                  <w:bCs/>
                  <w:color w:val="0000FF"/>
                  <w:sz w:val="16"/>
                  <w:szCs w:val="16"/>
                  <w:u w:val="single"/>
                </w:rPr>
                <w:t>S4aR250211</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3EB968BD"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[AI_IMS-MED] Adaptive Model Delivery</w:t>
            </w:r>
          </w:p>
        </w:tc>
        <w:tc>
          <w:tcPr>
            <w:tcW w:w="1479" w:type="dxa"/>
            <w:tcBorders>
              <w:top w:val="nil"/>
              <w:left w:val="nil"/>
              <w:bottom w:val="single" w:sz="4" w:space="0" w:color="A6A6A6" w:themeColor="background1" w:themeShade="A6"/>
              <w:right w:val="single" w:sz="4" w:space="0" w:color="A6A6A6" w:themeColor="background1" w:themeShade="A6"/>
            </w:tcBorders>
            <w:hideMark/>
          </w:tcPr>
          <w:p w14:paraId="69F3F46C"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Nokia</w:t>
            </w:r>
          </w:p>
        </w:tc>
        <w:tc>
          <w:tcPr>
            <w:tcW w:w="1418"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4EF4C44D" w14:textId="77777777" w:rsidR="00544521" w:rsidRPr="00544521" w:rsidRDefault="00544521" w:rsidP="5AB21625">
            <w:pPr>
              <w:widowControl/>
              <w:spacing w:before="0" w:after="0"/>
              <w:rPr>
                <w:rFonts w:eastAsia="Times New Roman"/>
                <w:sz w:val="16"/>
                <w:szCs w:val="16"/>
                <w:lang w:val="en-US"/>
              </w:rPr>
            </w:pPr>
            <w:r w:rsidRPr="5AB21625">
              <w:rPr>
                <w:rFonts w:eastAsia="Times New Roman"/>
                <w:sz w:val="16"/>
                <w:szCs w:val="16"/>
                <w:lang w:val="en-US"/>
              </w:rPr>
              <w:t>Gazi Karam Illahi</w:t>
            </w: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1F1B9B7C" w14:textId="77777777" w:rsidR="00544521" w:rsidRPr="00544521" w:rsidRDefault="00544521" w:rsidP="00544521">
            <w:pPr>
              <w:widowControl/>
              <w:spacing w:before="0" w:after="0"/>
              <w:rPr>
                <w:rFonts w:eastAsia="Times New Roman"/>
                <w:b/>
                <w:bCs/>
                <w:sz w:val="16"/>
                <w:szCs w:val="16"/>
                <w:u w:val="single"/>
              </w:rPr>
            </w:pPr>
            <w:r w:rsidRPr="00544521">
              <w:rPr>
                <w:rFonts w:eastAsia="Times New Roman"/>
                <w:b/>
                <w:bCs/>
                <w:sz w:val="16"/>
                <w:szCs w:val="16"/>
                <w:u w:val="single"/>
              </w:rPr>
              <w:t>noted</w:t>
            </w:r>
          </w:p>
        </w:tc>
      </w:tr>
      <w:tr w:rsidR="00544521" w:rsidRPr="00544521" w14:paraId="3EC00A30" w14:textId="77777777" w:rsidTr="5AB21625">
        <w:trPr>
          <w:trHeight w:val="1000"/>
        </w:trPr>
        <w:tc>
          <w:tcPr>
            <w:tcW w:w="130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113D93D5" w14:textId="77777777" w:rsidR="00544521" w:rsidRPr="00544521" w:rsidRDefault="00544521" w:rsidP="00544521">
            <w:pPr>
              <w:widowControl/>
              <w:spacing w:before="0" w:after="0"/>
              <w:rPr>
                <w:rFonts w:eastAsia="Times New Roman"/>
                <w:b/>
                <w:bCs/>
                <w:color w:val="0000FF"/>
                <w:sz w:val="16"/>
                <w:szCs w:val="16"/>
                <w:u w:val="single"/>
              </w:rPr>
            </w:pPr>
            <w:hyperlink r:id="rId44" w:history="1">
              <w:r w:rsidRPr="00544521">
                <w:rPr>
                  <w:rFonts w:eastAsia="Times New Roman"/>
                  <w:b/>
                  <w:bCs/>
                  <w:color w:val="0000FF"/>
                  <w:sz w:val="16"/>
                  <w:szCs w:val="16"/>
                  <w:u w:val="single"/>
                </w:rPr>
                <w:t>S4aR250212</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025D0C9A" w14:textId="77777777" w:rsidR="00544521" w:rsidRPr="00544521" w:rsidRDefault="00544521" w:rsidP="5AB21625">
            <w:pPr>
              <w:widowControl/>
              <w:spacing w:before="0" w:after="0"/>
              <w:rPr>
                <w:rFonts w:eastAsia="Times New Roman"/>
                <w:sz w:val="16"/>
                <w:szCs w:val="16"/>
                <w:lang w:val="en-US"/>
              </w:rPr>
            </w:pPr>
            <w:r w:rsidRPr="5AB21625">
              <w:rPr>
                <w:rFonts w:eastAsia="Times New Roman"/>
                <w:sz w:val="16"/>
                <w:szCs w:val="16"/>
                <w:lang w:val="en-US"/>
              </w:rPr>
              <w:t>[</w:t>
            </w:r>
            <w:proofErr w:type="spellStart"/>
            <w:r w:rsidRPr="5AB21625">
              <w:rPr>
                <w:rFonts w:eastAsia="Times New Roman"/>
                <w:sz w:val="16"/>
                <w:szCs w:val="16"/>
                <w:lang w:val="en-US"/>
              </w:rPr>
              <w:t>FS_DCTC_eQoS_MED</w:t>
            </w:r>
            <w:proofErr w:type="spellEnd"/>
            <w:r w:rsidRPr="5AB21625">
              <w:rPr>
                <w:rFonts w:eastAsia="Times New Roman"/>
                <w:sz w:val="16"/>
                <w:szCs w:val="16"/>
                <w:lang w:val="en-US"/>
              </w:rPr>
              <w:t>] draft TR 26.823</w:t>
            </w:r>
          </w:p>
        </w:tc>
        <w:tc>
          <w:tcPr>
            <w:tcW w:w="1479" w:type="dxa"/>
            <w:tcBorders>
              <w:top w:val="nil"/>
              <w:left w:val="nil"/>
              <w:bottom w:val="single" w:sz="4" w:space="0" w:color="A6A6A6" w:themeColor="background1" w:themeShade="A6"/>
              <w:right w:val="single" w:sz="4" w:space="0" w:color="A6A6A6" w:themeColor="background1" w:themeShade="A6"/>
            </w:tcBorders>
            <w:hideMark/>
          </w:tcPr>
          <w:p w14:paraId="46B93418"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Huawei Technologies France</w:t>
            </w:r>
          </w:p>
        </w:tc>
        <w:tc>
          <w:tcPr>
            <w:tcW w:w="1418"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4A104B22" w14:textId="77777777" w:rsidR="00544521" w:rsidRPr="00544521" w:rsidRDefault="00544521" w:rsidP="5AB21625">
            <w:pPr>
              <w:widowControl/>
              <w:spacing w:before="0" w:after="0"/>
              <w:rPr>
                <w:rFonts w:eastAsia="Times New Roman"/>
                <w:sz w:val="16"/>
                <w:szCs w:val="16"/>
                <w:lang w:val="en-US"/>
              </w:rPr>
            </w:pPr>
            <w:proofErr w:type="spellStart"/>
            <w:r w:rsidRPr="5AB21625">
              <w:rPr>
                <w:rFonts w:eastAsia="Times New Roman"/>
                <w:sz w:val="16"/>
                <w:szCs w:val="16"/>
                <w:lang w:val="en-US"/>
              </w:rPr>
              <w:t>Rufail</w:t>
            </w:r>
            <w:proofErr w:type="spellEnd"/>
            <w:r w:rsidRPr="5AB21625">
              <w:rPr>
                <w:rFonts w:eastAsia="Times New Roman"/>
                <w:sz w:val="16"/>
                <w:szCs w:val="16"/>
                <w:lang w:val="en-US"/>
              </w:rPr>
              <w:t xml:space="preserve"> Mekuria</w:t>
            </w: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6E1F384E" w14:textId="77777777" w:rsidR="00544521" w:rsidRPr="00544521" w:rsidRDefault="00544521" w:rsidP="00544521">
            <w:pPr>
              <w:widowControl/>
              <w:spacing w:before="0" w:after="0"/>
              <w:rPr>
                <w:rFonts w:eastAsia="Times New Roman"/>
                <w:b/>
                <w:bCs/>
                <w:sz w:val="16"/>
                <w:szCs w:val="16"/>
                <w:u w:val="single"/>
              </w:rPr>
            </w:pPr>
            <w:r w:rsidRPr="00544521">
              <w:rPr>
                <w:rFonts w:eastAsia="Times New Roman"/>
                <w:b/>
                <w:bCs/>
                <w:sz w:val="16"/>
                <w:szCs w:val="16"/>
                <w:u w:val="single"/>
              </w:rPr>
              <w:t>noted</w:t>
            </w:r>
          </w:p>
        </w:tc>
      </w:tr>
      <w:tr w:rsidR="00544521" w:rsidRPr="00544521" w14:paraId="05AB2E12" w14:textId="77777777" w:rsidTr="5AB21625">
        <w:trPr>
          <w:trHeight w:val="400"/>
        </w:trPr>
        <w:tc>
          <w:tcPr>
            <w:tcW w:w="130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6853A508" w14:textId="77777777" w:rsidR="00544521" w:rsidRPr="00544521" w:rsidRDefault="00544521" w:rsidP="00544521">
            <w:pPr>
              <w:widowControl/>
              <w:spacing w:before="0" w:after="0"/>
              <w:rPr>
                <w:rFonts w:eastAsia="Times New Roman"/>
                <w:b/>
                <w:bCs/>
                <w:color w:val="0000FF"/>
                <w:sz w:val="16"/>
                <w:szCs w:val="16"/>
                <w:u w:val="single"/>
              </w:rPr>
            </w:pPr>
            <w:hyperlink r:id="rId45" w:history="1">
              <w:r w:rsidRPr="00544521">
                <w:rPr>
                  <w:rFonts w:eastAsia="Times New Roman"/>
                  <w:b/>
                  <w:bCs/>
                  <w:color w:val="0000FF"/>
                  <w:sz w:val="16"/>
                  <w:szCs w:val="16"/>
                  <w:u w:val="single"/>
                </w:rPr>
                <w:t>S4aR250213</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6BEF1CB0"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On Application Manifest for AIML applications</w:t>
            </w:r>
          </w:p>
        </w:tc>
        <w:tc>
          <w:tcPr>
            <w:tcW w:w="1479" w:type="dxa"/>
            <w:tcBorders>
              <w:top w:val="nil"/>
              <w:left w:val="nil"/>
              <w:bottom w:val="single" w:sz="4" w:space="0" w:color="A6A6A6" w:themeColor="background1" w:themeShade="A6"/>
              <w:right w:val="single" w:sz="4" w:space="0" w:color="A6A6A6" w:themeColor="background1" w:themeShade="A6"/>
            </w:tcBorders>
            <w:hideMark/>
          </w:tcPr>
          <w:p w14:paraId="4F2C84A5"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 xml:space="preserve">Nokia </w:t>
            </w:r>
          </w:p>
        </w:tc>
        <w:tc>
          <w:tcPr>
            <w:tcW w:w="1418"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79E99FC1" w14:textId="77777777" w:rsidR="00544521" w:rsidRPr="00544521" w:rsidRDefault="00544521" w:rsidP="5AB21625">
            <w:pPr>
              <w:widowControl/>
              <w:spacing w:before="0" w:after="0"/>
              <w:rPr>
                <w:rFonts w:eastAsia="Times New Roman"/>
                <w:sz w:val="16"/>
                <w:szCs w:val="16"/>
                <w:lang w:val="en-US"/>
              </w:rPr>
            </w:pPr>
            <w:r w:rsidRPr="5AB21625">
              <w:rPr>
                <w:rFonts w:eastAsia="Times New Roman"/>
                <w:sz w:val="16"/>
                <w:szCs w:val="16"/>
                <w:lang w:val="en-US"/>
              </w:rPr>
              <w:t>Gazi Karam Illahi</w:t>
            </w: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12A2ABF2" w14:textId="77777777" w:rsidR="00544521" w:rsidRPr="00544521" w:rsidRDefault="00544521" w:rsidP="00544521">
            <w:pPr>
              <w:widowControl/>
              <w:spacing w:before="0" w:after="0"/>
              <w:rPr>
                <w:rFonts w:eastAsia="Times New Roman"/>
                <w:b/>
                <w:bCs/>
                <w:sz w:val="16"/>
                <w:szCs w:val="16"/>
                <w:u w:val="single"/>
              </w:rPr>
            </w:pPr>
            <w:r w:rsidRPr="00544521">
              <w:rPr>
                <w:rFonts w:eastAsia="Times New Roman"/>
                <w:b/>
                <w:bCs/>
                <w:sz w:val="16"/>
                <w:szCs w:val="16"/>
                <w:u w:val="single"/>
              </w:rPr>
              <w:t>noted</w:t>
            </w:r>
          </w:p>
        </w:tc>
      </w:tr>
      <w:tr w:rsidR="00544521" w:rsidRPr="00544521" w14:paraId="7B4AA8D1" w14:textId="77777777" w:rsidTr="5AB21625">
        <w:trPr>
          <w:trHeight w:val="300"/>
        </w:trPr>
        <w:tc>
          <w:tcPr>
            <w:tcW w:w="130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13132323" w14:textId="77777777" w:rsidR="00544521" w:rsidRPr="00544521" w:rsidRDefault="00544521" w:rsidP="00544521">
            <w:pPr>
              <w:widowControl/>
              <w:spacing w:before="0" w:after="0"/>
              <w:rPr>
                <w:rFonts w:eastAsia="Times New Roman"/>
                <w:b/>
                <w:bCs/>
                <w:color w:val="0000FF"/>
                <w:sz w:val="16"/>
                <w:szCs w:val="16"/>
                <w:u w:val="single"/>
              </w:rPr>
            </w:pPr>
            <w:hyperlink r:id="rId46" w:history="1">
              <w:r w:rsidRPr="00544521">
                <w:rPr>
                  <w:rFonts w:eastAsia="Times New Roman"/>
                  <w:b/>
                  <w:bCs/>
                  <w:color w:val="0000FF"/>
                  <w:sz w:val="16"/>
                  <w:szCs w:val="16"/>
                  <w:u w:val="single"/>
                </w:rPr>
                <w:t>S4aR250214</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6037AAD6"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Reply liaison from SA2 on AIML for Media</w:t>
            </w:r>
          </w:p>
        </w:tc>
        <w:tc>
          <w:tcPr>
            <w:tcW w:w="1479" w:type="dxa"/>
            <w:tcBorders>
              <w:top w:val="nil"/>
              <w:left w:val="nil"/>
              <w:bottom w:val="single" w:sz="4" w:space="0" w:color="A6A6A6" w:themeColor="background1" w:themeShade="A6"/>
              <w:right w:val="single" w:sz="4" w:space="0" w:color="A6A6A6" w:themeColor="background1" w:themeShade="A6"/>
            </w:tcBorders>
            <w:hideMark/>
          </w:tcPr>
          <w:p w14:paraId="52A1CBA0"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RTC SWG Chair (Nokia)</w:t>
            </w:r>
          </w:p>
        </w:tc>
        <w:tc>
          <w:tcPr>
            <w:tcW w:w="1418"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240DAAF1"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Saba Ahsan</w:t>
            </w: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3B63B605" w14:textId="77777777" w:rsidR="00544521" w:rsidRPr="00544521" w:rsidRDefault="00544521" w:rsidP="00544521">
            <w:pPr>
              <w:widowControl/>
              <w:spacing w:before="0" w:after="0"/>
              <w:rPr>
                <w:rFonts w:eastAsia="Times New Roman"/>
                <w:b/>
                <w:bCs/>
                <w:sz w:val="16"/>
                <w:szCs w:val="16"/>
                <w:u w:val="single"/>
              </w:rPr>
            </w:pPr>
            <w:r w:rsidRPr="00544521">
              <w:rPr>
                <w:rFonts w:eastAsia="Times New Roman"/>
                <w:b/>
                <w:bCs/>
                <w:sz w:val="16"/>
                <w:szCs w:val="16"/>
                <w:u w:val="single"/>
              </w:rPr>
              <w:t>noted</w:t>
            </w:r>
          </w:p>
        </w:tc>
      </w:tr>
      <w:tr w:rsidR="00544521" w:rsidRPr="00544521" w14:paraId="06DF2947" w14:textId="77777777" w:rsidTr="5AB21625">
        <w:trPr>
          <w:trHeight w:val="300"/>
        </w:trPr>
        <w:tc>
          <w:tcPr>
            <w:tcW w:w="130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7A3B534E" w14:textId="77777777" w:rsidR="00544521" w:rsidRPr="00544521" w:rsidRDefault="00544521" w:rsidP="00544521">
            <w:pPr>
              <w:widowControl/>
              <w:spacing w:before="0" w:after="0"/>
              <w:rPr>
                <w:rFonts w:eastAsia="Times New Roman"/>
                <w:b/>
                <w:bCs/>
                <w:color w:val="0000FF"/>
                <w:sz w:val="16"/>
                <w:szCs w:val="16"/>
                <w:u w:val="single"/>
              </w:rPr>
            </w:pPr>
            <w:hyperlink r:id="rId47" w:history="1">
              <w:r w:rsidRPr="00544521">
                <w:rPr>
                  <w:rFonts w:eastAsia="Times New Roman"/>
                  <w:b/>
                  <w:bCs/>
                  <w:color w:val="0000FF"/>
                  <w:sz w:val="16"/>
                  <w:szCs w:val="16"/>
                  <w:u w:val="single"/>
                </w:rPr>
                <w:t>S4aR250215</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50F7E16E"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 xml:space="preserve">[AIML_IMS-MED] Discussion on TS </w:t>
            </w:r>
          </w:p>
        </w:tc>
        <w:tc>
          <w:tcPr>
            <w:tcW w:w="1479" w:type="dxa"/>
            <w:tcBorders>
              <w:top w:val="nil"/>
              <w:left w:val="nil"/>
              <w:bottom w:val="single" w:sz="4" w:space="0" w:color="A6A6A6" w:themeColor="background1" w:themeShade="A6"/>
              <w:right w:val="single" w:sz="4" w:space="0" w:color="A6A6A6" w:themeColor="background1" w:themeShade="A6"/>
            </w:tcBorders>
            <w:hideMark/>
          </w:tcPr>
          <w:p w14:paraId="509009CF"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SWG Chair (Nokia)</w:t>
            </w:r>
          </w:p>
        </w:tc>
        <w:tc>
          <w:tcPr>
            <w:tcW w:w="1418"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40D523AA"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Saba Ahsan</w:t>
            </w: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4BC605F3" w14:textId="77777777" w:rsidR="00544521" w:rsidRPr="00544521" w:rsidRDefault="00544521" w:rsidP="00544521">
            <w:pPr>
              <w:widowControl/>
              <w:spacing w:before="0" w:after="0"/>
              <w:rPr>
                <w:rFonts w:eastAsia="Times New Roman"/>
                <w:b/>
                <w:bCs/>
                <w:sz w:val="16"/>
                <w:szCs w:val="16"/>
                <w:u w:val="single"/>
              </w:rPr>
            </w:pPr>
            <w:r w:rsidRPr="00544521">
              <w:rPr>
                <w:rFonts w:eastAsia="Times New Roman"/>
                <w:b/>
                <w:bCs/>
                <w:sz w:val="16"/>
                <w:szCs w:val="16"/>
                <w:u w:val="single"/>
              </w:rPr>
              <w:t>noted</w:t>
            </w:r>
          </w:p>
        </w:tc>
      </w:tr>
      <w:tr w:rsidR="00544521" w:rsidRPr="00544521" w14:paraId="4E2861CC" w14:textId="77777777" w:rsidTr="5AB21625">
        <w:trPr>
          <w:trHeight w:val="400"/>
        </w:trPr>
        <w:tc>
          <w:tcPr>
            <w:tcW w:w="130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3A3F2EC8" w14:textId="77777777" w:rsidR="00544521" w:rsidRPr="00544521" w:rsidRDefault="00544521" w:rsidP="00544521">
            <w:pPr>
              <w:widowControl/>
              <w:spacing w:before="0" w:after="0"/>
              <w:rPr>
                <w:rFonts w:eastAsia="Times New Roman"/>
                <w:b/>
                <w:bCs/>
                <w:color w:val="0000FF"/>
                <w:sz w:val="16"/>
                <w:szCs w:val="16"/>
                <w:u w:val="single"/>
              </w:rPr>
            </w:pPr>
            <w:hyperlink r:id="rId48" w:history="1">
              <w:r w:rsidRPr="00544521">
                <w:rPr>
                  <w:rFonts w:eastAsia="Times New Roman"/>
                  <w:b/>
                  <w:bCs/>
                  <w:color w:val="0000FF"/>
                  <w:sz w:val="16"/>
                  <w:szCs w:val="16"/>
                  <w:u w:val="single"/>
                </w:rPr>
                <w:t>S4aR250216</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24F28C05"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[FS_AI4Media] Scope in-light of the SA2 LS</w:t>
            </w:r>
          </w:p>
        </w:tc>
        <w:tc>
          <w:tcPr>
            <w:tcW w:w="1479" w:type="dxa"/>
            <w:tcBorders>
              <w:top w:val="nil"/>
              <w:left w:val="nil"/>
              <w:bottom w:val="single" w:sz="4" w:space="0" w:color="A6A6A6" w:themeColor="background1" w:themeShade="A6"/>
              <w:right w:val="single" w:sz="4" w:space="0" w:color="A6A6A6" w:themeColor="background1" w:themeShade="A6"/>
            </w:tcBorders>
            <w:hideMark/>
          </w:tcPr>
          <w:p w14:paraId="07F25BBC"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Qualcomm Incorporated</w:t>
            </w:r>
          </w:p>
        </w:tc>
        <w:tc>
          <w:tcPr>
            <w:tcW w:w="1418"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77B5EC72"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Imed Bouazizi</w:t>
            </w: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193CD79D" w14:textId="77777777" w:rsidR="00544521" w:rsidRPr="00544521" w:rsidRDefault="00544521" w:rsidP="00544521">
            <w:pPr>
              <w:widowControl/>
              <w:spacing w:before="0" w:after="0"/>
              <w:rPr>
                <w:rFonts w:eastAsia="Times New Roman"/>
                <w:b/>
                <w:bCs/>
                <w:sz w:val="16"/>
                <w:szCs w:val="16"/>
                <w:u w:val="single"/>
              </w:rPr>
            </w:pPr>
            <w:r w:rsidRPr="00544521">
              <w:rPr>
                <w:rFonts w:eastAsia="Times New Roman"/>
                <w:b/>
                <w:bCs/>
                <w:sz w:val="16"/>
                <w:szCs w:val="16"/>
                <w:u w:val="single"/>
              </w:rPr>
              <w:t>noted</w:t>
            </w:r>
          </w:p>
        </w:tc>
      </w:tr>
      <w:tr w:rsidR="00544521" w:rsidRPr="00544521" w14:paraId="2F2AA577" w14:textId="77777777" w:rsidTr="5AB21625">
        <w:trPr>
          <w:trHeight w:val="420"/>
        </w:trPr>
        <w:tc>
          <w:tcPr>
            <w:tcW w:w="130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7E3CBF0C" w14:textId="77777777" w:rsidR="00544521" w:rsidRPr="00544521" w:rsidRDefault="00544521" w:rsidP="00544521">
            <w:pPr>
              <w:widowControl/>
              <w:spacing w:before="0" w:after="0"/>
              <w:rPr>
                <w:rFonts w:eastAsia="Times New Roman"/>
                <w:b/>
                <w:bCs/>
                <w:color w:val="0000FF"/>
                <w:sz w:val="16"/>
                <w:szCs w:val="16"/>
                <w:u w:val="single"/>
              </w:rPr>
            </w:pPr>
            <w:hyperlink r:id="rId49" w:history="1">
              <w:r w:rsidRPr="00544521">
                <w:rPr>
                  <w:rFonts w:eastAsia="Times New Roman"/>
                  <w:b/>
                  <w:bCs/>
                  <w:color w:val="0000FF"/>
                  <w:sz w:val="16"/>
                  <w:szCs w:val="16"/>
                  <w:u w:val="single"/>
                </w:rPr>
                <w:t>S4aR250217</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7B7A3DCB"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[FS_AI4Media] Draft CR on AIML processing in IMS calls</w:t>
            </w:r>
          </w:p>
        </w:tc>
        <w:tc>
          <w:tcPr>
            <w:tcW w:w="1479" w:type="dxa"/>
            <w:tcBorders>
              <w:top w:val="nil"/>
              <w:left w:val="nil"/>
              <w:bottom w:val="single" w:sz="4" w:space="0" w:color="A6A6A6" w:themeColor="background1" w:themeShade="A6"/>
              <w:right w:val="single" w:sz="4" w:space="0" w:color="A6A6A6" w:themeColor="background1" w:themeShade="A6"/>
            </w:tcBorders>
            <w:hideMark/>
          </w:tcPr>
          <w:p w14:paraId="1BA1A07D"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Qualcomm Incorporated</w:t>
            </w:r>
          </w:p>
        </w:tc>
        <w:tc>
          <w:tcPr>
            <w:tcW w:w="1418"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2296AC1C"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Imed Bouazizi</w:t>
            </w: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EB9C"/>
            <w:hideMark/>
          </w:tcPr>
          <w:p w14:paraId="095579B4" w14:textId="77777777" w:rsidR="00544521" w:rsidRPr="00544521" w:rsidRDefault="00544521" w:rsidP="00544521">
            <w:pPr>
              <w:widowControl/>
              <w:spacing w:before="0" w:after="0"/>
              <w:rPr>
                <w:rFonts w:eastAsia="Times New Roman"/>
                <w:b/>
                <w:bCs/>
                <w:color w:val="9C6500"/>
                <w:sz w:val="16"/>
                <w:szCs w:val="16"/>
                <w:u w:val="single"/>
              </w:rPr>
            </w:pPr>
            <w:r w:rsidRPr="00544521">
              <w:rPr>
                <w:rFonts w:eastAsia="Times New Roman"/>
                <w:b/>
                <w:bCs/>
                <w:color w:val="9C6500"/>
                <w:sz w:val="16"/>
                <w:szCs w:val="16"/>
                <w:u w:val="single"/>
              </w:rPr>
              <w:t>revised</w:t>
            </w:r>
          </w:p>
        </w:tc>
      </w:tr>
      <w:tr w:rsidR="00544521" w:rsidRPr="00544521" w14:paraId="7EBB49D6" w14:textId="77777777" w:rsidTr="5AB21625">
        <w:trPr>
          <w:trHeight w:val="400"/>
        </w:trPr>
        <w:tc>
          <w:tcPr>
            <w:tcW w:w="130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121A8D1E" w14:textId="77777777" w:rsidR="00544521" w:rsidRPr="00544521" w:rsidRDefault="00544521" w:rsidP="00544521">
            <w:pPr>
              <w:widowControl/>
              <w:spacing w:before="0" w:after="0"/>
              <w:rPr>
                <w:rFonts w:eastAsia="Times New Roman"/>
                <w:b/>
                <w:bCs/>
                <w:color w:val="0000FF"/>
                <w:sz w:val="16"/>
                <w:szCs w:val="16"/>
                <w:u w:val="single"/>
              </w:rPr>
            </w:pPr>
            <w:hyperlink r:id="rId50" w:history="1">
              <w:r w:rsidRPr="00544521">
                <w:rPr>
                  <w:rFonts w:eastAsia="Times New Roman"/>
                  <w:b/>
                  <w:bCs/>
                  <w:color w:val="0000FF"/>
                  <w:sz w:val="16"/>
                  <w:szCs w:val="16"/>
                  <w:u w:val="single"/>
                </w:rPr>
                <w:t>S4aR250218</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1FA464EF"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 xml:space="preserve">[AIML_IMS-MED] Update call flow for local/remote/split AIML inferencing </w:t>
            </w:r>
          </w:p>
        </w:tc>
        <w:tc>
          <w:tcPr>
            <w:tcW w:w="1479" w:type="dxa"/>
            <w:tcBorders>
              <w:top w:val="nil"/>
              <w:left w:val="nil"/>
              <w:bottom w:val="single" w:sz="4" w:space="0" w:color="A6A6A6" w:themeColor="background1" w:themeShade="A6"/>
              <w:right w:val="single" w:sz="4" w:space="0" w:color="A6A6A6" w:themeColor="background1" w:themeShade="A6"/>
            </w:tcBorders>
            <w:hideMark/>
          </w:tcPr>
          <w:p w14:paraId="00C0DEAC" w14:textId="77777777" w:rsidR="00544521" w:rsidRPr="00544521" w:rsidRDefault="00544521" w:rsidP="5AB21625">
            <w:pPr>
              <w:widowControl/>
              <w:spacing w:before="0" w:after="0"/>
              <w:rPr>
                <w:rFonts w:eastAsia="Times New Roman"/>
                <w:sz w:val="16"/>
                <w:szCs w:val="16"/>
                <w:lang w:val="en-US"/>
              </w:rPr>
            </w:pPr>
            <w:proofErr w:type="spellStart"/>
            <w:r w:rsidRPr="5AB21625">
              <w:rPr>
                <w:rFonts w:eastAsia="Times New Roman"/>
                <w:sz w:val="16"/>
                <w:szCs w:val="16"/>
                <w:lang w:val="en-US"/>
              </w:rPr>
              <w:t>InterDigital</w:t>
            </w:r>
            <w:proofErr w:type="spellEnd"/>
            <w:r w:rsidRPr="5AB21625">
              <w:rPr>
                <w:rFonts w:eastAsia="Times New Roman"/>
                <w:sz w:val="16"/>
                <w:szCs w:val="16"/>
                <w:lang w:val="en-US"/>
              </w:rPr>
              <w:t xml:space="preserve"> France R&amp;D, SAS</w:t>
            </w:r>
          </w:p>
        </w:tc>
        <w:tc>
          <w:tcPr>
            <w:tcW w:w="1418"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022B28A8"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Stephane Onno</w:t>
            </w: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4CC3630A" w14:textId="77777777" w:rsidR="00544521" w:rsidRPr="00544521" w:rsidRDefault="00544521" w:rsidP="00544521">
            <w:pPr>
              <w:widowControl/>
              <w:spacing w:before="0" w:after="0"/>
              <w:rPr>
                <w:rFonts w:eastAsia="Times New Roman"/>
                <w:b/>
                <w:bCs/>
                <w:sz w:val="16"/>
                <w:szCs w:val="16"/>
                <w:u w:val="single"/>
              </w:rPr>
            </w:pPr>
            <w:r w:rsidRPr="00544521">
              <w:rPr>
                <w:rFonts w:eastAsia="Times New Roman"/>
                <w:b/>
                <w:bCs/>
                <w:sz w:val="16"/>
                <w:szCs w:val="16"/>
                <w:u w:val="single"/>
              </w:rPr>
              <w:t>noted</w:t>
            </w:r>
          </w:p>
        </w:tc>
      </w:tr>
      <w:tr w:rsidR="00544521" w:rsidRPr="00544521" w14:paraId="472ED324" w14:textId="77777777" w:rsidTr="5AB21625">
        <w:trPr>
          <w:trHeight w:val="1000"/>
        </w:trPr>
        <w:tc>
          <w:tcPr>
            <w:tcW w:w="130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720C881B" w14:textId="77777777" w:rsidR="00544521" w:rsidRPr="00544521" w:rsidRDefault="00544521" w:rsidP="00544521">
            <w:pPr>
              <w:widowControl/>
              <w:spacing w:before="0" w:after="0"/>
              <w:rPr>
                <w:rFonts w:eastAsia="Times New Roman"/>
                <w:b/>
                <w:bCs/>
                <w:color w:val="0000FF"/>
                <w:sz w:val="16"/>
                <w:szCs w:val="16"/>
                <w:u w:val="single"/>
              </w:rPr>
            </w:pPr>
            <w:hyperlink r:id="rId51" w:history="1">
              <w:r w:rsidRPr="00544521">
                <w:rPr>
                  <w:rFonts w:eastAsia="Times New Roman"/>
                  <w:b/>
                  <w:bCs/>
                  <w:color w:val="0000FF"/>
                  <w:sz w:val="16"/>
                  <w:szCs w:val="16"/>
                  <w:u w:val="single"/>
                </w:rPr>
                <w:t>S4aR250219</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65CE6D44" w14:textId="77777777" w:rsidR="00544521" w:rsidRPr="00544521" w:rsidRDefault="00544521" w:rsidP="5AB21625">
            <w:pPr>
              <w:widowControl/>
              <w:spacing w:before="0" w:after="0"/>
              <w:rPr>
                <w:rFonts w:eastAsia="Times New Roman"/>
                <w:sz w:val="16"/>
                <w:szCs w:val="16"/>
                <w:lang w:val="en-US"/>
              </w:rPr>
            </w:pPr>
            <w:r w:rsidRPr="5AB21625">
              <w:rPr>
                <w:rFonts w:eastAsia="Times New Roman"/>
                <w:sz w:val="16"/>
                <w:szCs w:val="16"/>
                <w:lang w:val="en-US"/>
              </w:rPr>
              <w:t>[</w:t>
            </w:r>
            <w:proofErr w:type="spellStart"/>
            <w:r w:rsidRPr="5AB21625">
              <w:rPr>
                <w:rFonts w:eastAsia="Times New Roman"/>
                <w:sz w:val="16"/>
                <w:szCs w:val="16"/>
                <w:lang w:val="en-US"/>
              </w:rPr>
              <w:t>FS_DCTC_eQOS_MED</w:t>
            </w:r>
            <w:proofErr w:type="spellEnd"/>
            <w:r w:rsidRPr="5AB21625">
              <w:rPr>
                <w:rFonts w:eastAsia="Times New Roman"/>
                <w:sz w:val="16"/>
                <w:szCs w:val="16"/>
                <w:lang w:val="en-US"/>
              </w:rPr>
              <w:t>] Evaluation testing strategy proposal</w:t>
            </w:r>
          </w:p>
        </w:tc>
        <w:tc>
          <w:tcPr>
            <w:tcW w:w="1479" w:type="dxa"/>
            <w:tcBorders>
              <w:top w:val="nil"/>
              <w:left w:val="nil"/>
              <w:bottom w:val="single" w:sz="4" w:space="0" w:color="A6A6A6" w:themeColor="background1" w:themeShade="A6"/>
              <w:right w:val="single" w:sz="4" w:space="0" w:color="A6A6A6" w:themeColor="background1" w:themeShade="A6"/>
            </w:tcBorders>
            <w:hideMark/>
          </w:tcPr>
          <w:p w14:paraId="3B42B47A" w14:textId="77777777" w:rsidR="00544521" w:rsidRPr="00544521" w:rsidRDefault="00544521" w:rsidP="5AB21625">
            <w:pPr>
              <w:widowControl/>
              <w:spacing w:before="0" w:after="0"/>
              <w:rPr>
                <w:rFonts w:eastAsia="Times New Roman"/>
                <w:sz w:val="16"/>
                <w:szCs w:val="16"/>
                <w:lang w:val="en-US"/>
              </w:rPr>
            </w:pPr>
            <w:proofErr w:type="spellStart"/>
            <w:r w:rsidRPr="5AB21625">
              <w:rPr>
                <w:rFonts w:eastAsia="Times New Roman"/>
                <w:sz w:val="16"/>
                <w:szCs w:val="16"/>
                <w:lang w:val="en-US"/>
              </w:rPr>
              <w:t>InterDigital</w:t>
            </w:r>
            <w:proofErr w:type="spellEnd"/>
            <w:r w:rsidRPr="5AB21625">
              <w:rPr>
                <w:rFonts w:eastAsia="Times New Roman"/>
                <w:sz w:val="16"/>
                <w:szCs w:val="16"/>
                <w:lang w:val="en-US"/>
              </w:rPr>
              <w:t xml:space="preserve"> Communications</w:t>
            </w:r>
          </w:p>
        </w:tc>
        <w:tc>
          <w:tcPr>
            <w:tcW w:w="1418"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09127FF2" w14:textId="77777777" w:rsidR="00544521" w:rsidRPr="00544521" w:rsidRDefault="00544521" w:rsidP="5AB21625">
            <w:pPr>
              <w:widowControl/>
              <w:spacing w:before="0" w:after="0"/>
              <w:rPr>
                <w:rFonts w:eastAsia="Times New Roman"/>
                <w:sz w:val="16"/>
                <w:szCs w:val="16"/>
                <w:lang w:val="en-US"/>
              </w:rPr>
            </w:pPr>
            <w:r w:rsidRPr="5AB21625">
              <w:rPr>
                <w:rFonts w:eastAsia="Times New Roman"/>
                <w:sz w:val="16"/>
                <w:szCs w:val="16"/>
                <w:lang w:val="en-US"/>
              </w:rPr>
              <w:t>Srinivas Gudumasu</w:t>
            </w: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25C30F4D" w14:textId="77777777" w:rsidR="00544521" w:rsidRPr="00544521" w:rsidRDefault="00544521" w:rsidP="00544521">
            <w:pPr>
              <w:widowControl/>
              <w:spacing w:before="0" w:after="0"/>
              <w:rPr>
                <w:rFonts w:eastAsia="Times New Roman"/>
                <w:b/>
                <w:bCs/>
                <w:sz w:val="16"/>
                <w:szCs w:val="16"/>
                <w:u w:val="single"/>
              </w:rPr>
            </w:pPr>
            <w:r w:rsidRPr="00544521">
              <w:rPr>
                <w:rFonts w:eastAsia="Times New Roman"/>
                <w:b/>
                <w:bCs/>
                <w:sz w:val="16"/>
                <w:szCs w:val="16"/>
                <w:u w:val="single"/>
              </w:rPr>
              <w:t>noted</w:t>
            </w:r>
          </w:p>
        </w:tc>
      </w:tr>
      <w:tr w:rsidR="00544521" w:rsidRPr="00544521" w14:paraId="790BFABA" w14:textId="77777777" w:rsidTr="5AB21625">
        <w:trPr>
          <w:trHeight w:val="400"/>
        </w:trPr>
        <w:tc>
          <w:tcPr>
            <w:tcW w:w="130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6A66E192" w14:textId="77777777" w:rsidR="00544521" w:rsidRPr="00544521" w:rsidRDefault="00544521" w:rsidP="00544521">
            <w:pPr>
              <w:widowControl/>
              <w:spacing w:before="0" w:after="0"/>
              <w:rPr>
                <w:rFonts w:eastAsia="Times New Roman"/>
                <w:b/>
                <w:bCs/>
                <w:color w:val="0000FF"/>
                <w:sz w:val="16"/>
                <w:szCs w:val="16"/>
                <w:u w:val="single"/>
              </w:rPr>
            </w:pPr>
            <w:hyperlink r:id="rId52" w:history="1">
              <w:r w:rsidRPr="00544521">
                <w:rPr>
                  <w:rFonts w:eastAsia="Times New Roman"/>
                  <w:b/>
                  <w:bCs/>
                  <w:color w:val="0000FF"/>
                  <w:sz w:val="16"/>
                  <w:szCs w:val="16"/>
                  <w:u w:val="single"/>
                </w:rPr>
                <w:t>S4aR250220</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07E8818C"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[AIML_IMS-MED] Draft CR on AIML processing in IMS calls</w:t>
            </w:r>
          </w:p>
        </w:tc>
        <w:tc>
          <w:tcPr>
            <w:tcW w:w="1479" w:type="dxa"/>
            <w:tcBorders>
              <w:top w:val="nil"/>
              <w:left w:val="nil"/>
              <w:bottom w:val="single" w:sz="4" w:space="0" w:color="A6A6A6" w:themeColor="background1" w:themeShade="A6"/>
              <w:right w:val="single" w:sz="4" w:space="0" w:color="A6A6A6" w:themeColor="background1" w:themeShade="A6"/>
            </w:tcBorders>
            <w:hideMark/>
          </w:tcPr>
          <w:p w14:paraId="7DBE93B9"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Qualcomm Incorporated</w:t>
            </w:r>
          </w:p>
        </w:tc>
        <w:tc>
          <w:tcPr>
            <w:tcW w:w="1418"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1336256F"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Imed Bouazizi</w:t>
            </w: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1F46C54E" w14:textId="77777777" w:rsidR="00544521" w:rsidRPr="00544521" w:rsidRDefault="00544521" w:rsidP="00544521">
            <w:pPr>
              <w:widowControl/>
              <w:spacing w:before="0" w:after="0"/>
              <w:rPr>
                <w:rFonts w:eastAsia="Times New Roman"/>
                <w:b/>
                <w:bCs/>
                <w:sz w:val="16"/>
                <w:szCs w:val="16"/>
                <w:u w:val="single"/>
              </w:rPr>
            </w:pPr>
            <w:r w:rsidRPr="00544521">
              <w:rPr>
                <w:rFonts w:eastAsia="Times New Roman"/>
                <w:b/>
                <w:bCs/>
                <w:sz w:val="16"/>
                <w:szCs w:val="16"/>
                <w:u w:val="single"/>
              </w:rPr>
              <w:t>noted</w:t>
            </w:r>
          </w:p>
        </w:tc>
      </w:tr>
      <w:tr w:rsidR="00544521" w:rsidRPr="00544521" w14:paraId="26FF1422" w14:textId="77777777" w:rsidTr="5AB21625">
        <w:trPr>
          <w:trHeight w:val="210"/>
        </w:trPr>
        <w:tc>
          <w:tcPr>
            <w:tcW w:w="130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5B9EB704" w14:textId="77777777" w:rsidR="00544521" w:rsidRPr="00544521" w:rsidRDefault="00544521" w:rsidP="00544521">
            <w:pPr>
              <w:widowControl/>
              <w:spacing w:before="0" w:after="0"/>
              <w:rPr>
                <w:rFonts w:eastAsia="Times New Roman"/>
                <w:b/>
                <w:bCs/>
                <w:color w:val="0000FF"/>
                <w:sz w:val="16"/>
                <w:szCs w:val="16"/>
                <w:u w:val="single"/>
              </w:rPr>
            </w:pPr>
            <w:hyperlink r:id="rId53" w:history="1">
              <w:r w:rsidRPr="00544521">
                <w:rPr>
                  <w:rFonts w:eastAsia="Times New Roman"/>
                  <w:b/>
                  <w:bCs/>
                  <w:color w:val="0000FF"/>
                  <w:sz w:val="16"/>
                  <w:szCs w:val="16"/>
                  <w:u w:val="single"/>
                </w:rPr>
                <w:t>S4aR250221</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72E0019F"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Draft Work Plan for FS_Q4RTC-MED</w:t>
            </w:r>
          </w:p>
        </w:tc>
        <w:tc>
          <w:tcPr>
            <w:tcW w:w="1479" w:type="dxa"/>
            <w:tcBorders>
              <w:top w:val="nil"/>
              <w:left w:val="nil"/>
              <w:bottom w:val="single" w:sz="4" w:space="0" w:color="A6A6A6" w:themeColor="background1" w:themeShade="A6"/>
              <w:right w:val="single" w:sz="4" w:space="0" w:color="A6A6A6" w:themeColor="background1" w:themeShade="A6"/>
            </w:tcBorders>
            <w:hideMark/>
          </w:tcPr>
          <w:p w14:paraId="16AB238E"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Nokia</w:t>
            </w:r>
          </w:p>
        </w:tc>
        <w:tc>
          <w:tcPr>
            <w:tcW w:w="1418"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3E7FBC8D" w14:textId="77777777" w:rsidR="00544521" w:rsidRPr="00544521" w:rsidRDefault="00544521" w:rsidP="00544521">
            <w:pPr>
              <w:widowControl/>
              <w:spacing w:before="0" w:after="0"/>
              <w:rPr>
                <w:rFonts w:eastAsia="Times New Roman"/>
                <w:sz w:val="16"/>
                <w:szCs w:val="16"/>
              </w:rPr>
            </w:pPr>
            <w:r w:rsidRPr="00544521">
              <w:rPr>
                <w:rFonts w:eastAsia="Times New Roman"/>
                <w:sz w:val="16"/>
                <w:szCs w:val="16"/>
              </w:rPr>
              <w:t>Serhan Gül</w:t>
            </w: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92D050"/>
            <w:hideMark/>
          </w:tcPr>
          <w:p w14:paraId="45714F61" w14:textId="77777777" w:rsidR="00544521" w:rsidRPr="00544521" w:rsidRDefault="00544521" w:rsidP="00544521">
            <w:pPr>
              <w:widowControl/>
              <w:spacing w:before="0" w:after="0"/>
              <w:rPr>
                <w:rFonts w:eastAsia="Times New Roman"/>
                <w:b/>
                <w:bCs/>
                <w:sz w:val="16"/>
                <w:szCs w:val="16"/>
                <w:u w:val="single"/>
              </w:rPr>
            </w:pPr>
            <w:r w:rsidRPr="00544521">
              <w:rPr>
                <w:rFonts w:eastAsia="Times New Roman"/>
                <w:b/>
                <w:bCs/>
                <w:sz w:val="16"/>
                <w:szCs w:val="16"/>
                <w:u w:val="single"/>
              </w:rPr>
              <w:t>agreed</w:t>
            </w:r>
          </w:p>
        </w:tc>
      </w:tr>
    </w:tbl>
    <w:p w14:paraId="238E6460" w14:textId="77777777" w:rsidR="007165DA" w:rsidRDefault="007165DA">
      <w:pPr>
        <w:rPr>
          <w:sz w:val="20"/>
          <w:szCs w:val="20"/>
          <w:u w:val="single"/>
        </w:rPr>
      </w:pPr>
    </w:p>
    <w:p w14:paraId="3AADED52" w14:textId="71D9E37F" w:rsidR="009B2B51" w:rsidRPr="00D343DB" w:rsidRDefault="007165DA" w:rsidP="5AB21625">
      <w:pPr>
        <w:rPr>
          <w:sz w:val="20"/>
          <w:szCs w:val="20"/>
          <w:u w:val="single"/>
          <w:lang w:val="en-US"/>
        </w:rPr>
      </w:pPr>
      <w:r w:rsidRPr="5AB21625">
        <w:rPr>
          <w:sz w:val="20"/>
          <w:szCs w:val="20"/>
          <w:u w:val="single"/>
          <w:lang w:val="en-US"/>
        </w:rPr>
        <w:t xml:space="preserve">Final </w:t>
      </w:r>
      <w:proofErr w:type="spellStart"/>
      <w:r w:rsidRPr="5AB21625">
        <w:rPr>
          <w:sz w:val="20"/>
          <w:szCs w:val="20"/>
          <w:u w:val="single"/>
          <w:lang w:val="en-US"/>
        </w:rPr>
        <w:t>tdoc</w:t>
      </w:r>
      <w:proofErr w:type="spellEnd"/>
      <w:r w:rsidRPr="5AB21625">
        <w:rPr>
          <w:sz w:val="20"/>
          <w:szCs w:val="20"/>
          <w:u w:val="single"/>
          <w:lang w:val="en-US"/>
        </w:rPr>
        <w:t xml:space="preserve"> status in RTC SWG at the end of </w:t>
      </w:r>
      <w:proofErr w:type="spellStart"/>
      <w:r w:rsidRPr="5AB21625">
        <w:rPr>
          <w:sz w:val="20"/>
          <w:szCs w:val="20"/>
          <w:u w:val="single"/>
          <w:lang w:val="en-US"/>
        </w:rPr>
        <w:t>Adhoc</w:t>
      </w:r>
      <w:proofErr w:type="spellEnd"/>
      <w:r w:rsidRPr="5AB21625">
        <w:rPr>
          <w:sz w:val="20"/>
          <w:szCs w:val="20"/>
          <w:u w:val="single"/>
          <w:lang w:val="en-US"/>
        </w:rPr>
        <w:t xml:space="preserve"> 2:</w:t>
      </w:r>
    </w:p>
    <w:tbl>
      <w:tblPr>
        <w:tblW w:w="10440" w:type="dxa"/>
        <w:tblLook w:val="04A0" w:firstRow="1" w:lastRow="0" w:firstColumn="1" w:lastColumn="0" w:noHBand="0" w:noVBand="1"/>
      </w:tblPr>
      <w:tblGrid>
        <w:gridCol w:w="1240"/>
        <w:gridCol w:w="4020"/>
        <w:gridCol w:w="1540"/>
        <w:gridCol w:w="1420"/>
        <w:gridCol w:w="2220"/>
      </w:tblGrid>
      <w:tr w:rsidR="007165DA" w:rsidRPr="007165DA" w14:paraId="26934378" w14:textId="77777777" w:rsidTr="5AB21625">
        <w:trPr>
          <w:trHeight w:val="900"/>
        </w:trPr>
        <w:tc>
          <w:tcPr>
            <w:tcW w:w="12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5B91A"/>
            <w:hideMark/>
          </w:tcPr>
          <w:p w14:paraId="757F70C4" w14:textId="77777777" w:rsidR="007165DA" w:rsidRPr="007165DA" w:rsidRDefault="007165DA" w:rsidP="5AB21625">
            <w:pPr>
              <w:widowControl/>
              <w:spacing w:before="0" w:after="0"/>
              <w:jc w:val="center"/>
              <w:rPr>
                <w:rFonts w:eastAsia="Times New Roman"/>
                <w:b/>
                <w:bCs/>
                <w:color w:val="FFFFFF"/>
                <w:sz w:val="18"/>
                <w:szCs w:val="18"/>
                <w:lang w:val="en-US"/>
              </w:rPr>
            </w:pPr>
            <w:proofErr w:type="spellStart"/>
            <w:r w:rsidRPr="5AB21625">
              <w:rPr>
                <w:rFonts w:eastAsia="Times New Roman"/>
                <w:b/>
                <w:bCs/>
                <w:color w:val="FFFFFF" w:themeColor="background1"/>
                <w:sz w:val="18"/>
                <w:szCs w:val="18"/>
                <w:lang w:val="en-US"/>
              </w:rPr>
              <w:t>TDoc</w:t>
            </w:r>
            <w:proofErr w:type="spellEnd"/>
          </w:p>
        </w:tc>
        <w:tc>
          <w:tcPr>
            <w:tcW w:w="4020" w:type="dxa"/>
            <w:tcBorders>
              <w:top w:val="single" w:sz="4" w:space="0" w:color="FFFFFF" w:themeColor="background1"/>
              <w:left w:val="nil"/>
              <w:bottom w:val="single" w:sz="4" w:space="0" w:color="FFFFFF" w:themeColor="background1"/>
              <w:right w:val="single" w:sz="4" w:space="0" w:color="FFFFFF" w:themeColor="background1"/>
            </w:tcBorders>
            <w:shd w:val="clear" w:color="auto" w:fill="75B91A"/>
            <w:hideMark/>
          </w:tcPr>
          <w:p w14:paraId="3515F69B" w14:textId="77777777" w:rsidR="007165DA" w:rsidRPr="007165DA" w:rsidRDefault="007165DA" w:rsidP="007165DA">
            <w:pPr>
              <w:widowControl/>
              <w:spacing w:before="0" w:after="0"/>
              <w:jc w:val="center"/>
              <w:rPr>
                <w:rFonts w:eastAsia="Times New Roman"/>
                <w:b/>
                <w:bCs/>
                <w:color w:val="FFFFFF"/>
                <w:sz w:val="18"/>
                <w:szCs w:val="18"/>
              </w:rPr>
            </w:pPr>
            <w:r w:rsidRPr="007165DA">
              <w:rPr>
                <w:rFonts w:eastAsia="Times New Roman"/>
                <w:b/>
                <w:bCs/>
                <w:color w:val="FFFFFF"/>
                <w:sz w:val="18"/>
                <w:szCs w:val="18"/>
              </w:rPr>
              <w:t>Title</w:t>
            </w:r>
          </w:p>
        </w:tc>
        <w:tc>
          <w:tcPr>
            <w:tcW w:w="1540" w:type="dxa"/>
            <w:tcBorders>
              <w:top w:val="single" w:sz="4" w:space="0" w:color="FFFFFF" w:themeColor="background1"/>
              <w:left w:val="nil"/>
              <w:bottom w:val="single" w:sz="4" w:space="0" w:color="FFFFFF" w:themeColor="background1"/>
              <w:right w:val="single" w:sz="4" w:space="0" w:color="FFFFFF" w:themeColor="background1"/>
            </w:tcBorders>
            <w:shd w:val="clear" w:color="auto" w:fill="75B91A"/>
            <w:hideMark/>
          </w:tcPr>
          <w:p w14:paraId="26A26543" w14:textId="77777777" w:rsidR="007165DA" w:rsidRPr="007165DA" w:rsidRDefault="007165DA" w:rsidP="007165DA">
            <w:pPr>
              <w:widowControl/>
              <w:spacing w:before="0" w:after="0"/>
              <w:jc w:val="center"/>
              <w:rPr>
                <w:rFonts w:eastAsia="Times New Roman"/>
                <w:b/>
                <w:bCs/>
                <w:color w:val="FFFFFF"/>
                <w:sz w:val="18"/>
                <w:szCs w:val="18"/>
              </w:rPr>
            </w:pPr>
            <w:r w:rsidRPr="007165DA">
              <w:rPr>
                <w:rFonts w:eastAsia="Times New Roman"/>
                <w:b/>
                <w:bCs/>
                <w:color w:val="FFFFFF"/>
                <w:sz w:val="18"/>
                <w:szCs w:val="18"/>
              </w:rPr>
              <w:t>Source</w:t>
            </w:r>
          </w:p>
        </w:tc>
        <w:tc>
          <w:tcPr>
            <w:tcW w:w="1420" w:type="dxa"/>
            <w:tcBorders>
              <w:top w:val="single" w:sz="4" w:space="0" w:color="FFFFFF" w:themeColor="background1"/>
              <w:left w:val="nil"/>
              <w:bottom w:val="single" w:sz="4" w:space="0" w:color="FFFFFF" w:themeColor="background1"/>
              <w:right w:val="single" w:sz="4" w:space="0" w:color="FFFFFF" w:themeColor="background1"/>
            </w:tcBorders>
            <w:shd w:val="clear" w:color="auto" w:fill="75B91A"/>
            <w:hideMark/>
          </w:tcPr>
          <w:p w14:paraId="3F1383B9" w14:textId="77777777" w:rsidR="007165DA" w:rsidRPr="007165DA" w:rsidRDefault="007165DA" w:rsidP="007165DA">
            <w:pPr>
              <w:widowControl/>
              <w:spacing w:before="0" w:after="0"/>
              <w:jc w:val="center"/>
              <w:rPr>
                <w:rFonts w:eastAsia="Times New Roman"/>
                <w:b/>
                <w:bCs/>
                <w:color w:val="FFFFFF"/>
                <w:sz w:val="18"/>
                <w:szCs w:val="18"/>
              </w:rPr>
            </w:pPr>
            <w:r w:rsidRPr="007165DA">
              <w:rPr>
                <w:rFonts w:eastAsia="Times New Roman"/>
                <w:b/>
                <w:bCs/>
                <w:color w:val="FFFFFF"/>
                <w:sz w:val="18"/>
                <w:szCs w:val="18"/>
              </w:rPr>
              <w:t>Contact</w:t>
            </w:r>
          </w:p>
        </w:tc>
        <w:tc>
          <w:tcPr>
            <w:tcW w:w="2220" w:type="dxa"/>
            <w:tcBorders>
              <w:top w:val="single" w:sz="4" w:space="0" w:color="FFFFFF" w:themeColor="background1"/>
              <w:left w:val="nil"/>
              <w:bottom w:val="single" w:sz="4" w:space="0" w:color="FFFFFF" w:themeColor="background1"/>
              <w:right w:val="single" w:sz="4" w:space="0" w:color="FFFFFF" w:themeColor="background1"/>
            </w:tcBorders>
            <w:shd w:val="clear" w:color="auto" w:fill="75B91A"/>
            <w:hideMark/>
          </w:tcPr>
          <w:p w14:paraId="6AB11583" w14:textId="77777777" w:rsidR="007165DA" w:rsidRPr="007165DA" w:rsidRDefault="007165DA" w:rsidP="5AB21625">
            <w:pPr>
              <w:widowControl/>
              <w:spacing w:before="0" w:after="0"/>
              <w:jc w:val="center"/>
              <w:rPr>
                <w:rFonts w:eastAsia="Times New Roman"/>
                <w:b/>
                <w:bCs/>
                <w:color w:val="FFFFFF"/>
                <w:sz w:val="18"/>
                <w:szCs w:val="18"/>
                <w:lang w:val="en-US"/>
              </w:rPr>
            </w:pPr>
            <w:proofErr w:type="spellStart"/>
            <w:r w:rsidRPr="5AB21625">
              <w:rPr>
                <w:rFonts w:eastAsia="Times New Roman"/>
                <w:b/>
                <w:bCs/>
                <w:color w:val="FFFFFF" w:themeColor="background1"/>
                <w:sz w:val="18"/>
                <w:szCs w:val="18"/>
                <w:lang w:val="en-US"/>
              </w:rPr>
              <w:t>TDoc</w:t>
            </w:r>
            <w:proofErr w:type="spellEnd"/>
            <w:r w:rsidRPr="5AB21625">
              <w:rPr>
                <w:rFonts w:eastAsia="Times New Roman"/>
                <w:b/>
                <w:bCs/>
                <w:color w:val="FFFFFF" w:themeColor="background1"/>
                <w:sz w:val="18"/>
                <w:szCs w:val="18"/>
                <w:lang w:val="en-US"/>
              </w:rPr>
              <w:t xml:space="preserve"> Status</w:t>
            </w:r>
          </w:p>
        </w:tc>
      </w:tr>
      <w:tr w:rsidR="007165DA" w:rsidRPr="007165DA" w14:paraId="6843DFDD" w14:textId="77777777" w:rsidTr="5AB21625">
        <w:trPr>
          <w:trHeight w:val="300"/>
        </w:trPr>
        <w:tc>
          <w:tcPr>
            <w:tcW w:w="12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7A901640" w14:textId="77777777" w:rsidR="007165DA" w:rsidRPr="007165DA" w:rsidRDefault="007165DA" w:rsidP="007165DA">
            <w:pPr>
              <w:widowControl/>
              <w:spacing w:before="0" w:after="0"/>
              <w:rPr>
                <w:rFonts w:eastAsia="Times New Roman"/>
                <w:b/>
                <w:bCs/>
                <w:color w:val="0000FF"/>
                <w:sz w:val="16"/>
                <w:szCs w:val="16"/>
                <w:u w:val="single"/>
              </w:rPr>
            </w:pPr>
            <w:hyperlink r:id="rId54" w:history="1">
              <w:r w:rsidRPr="007165DA">
                <w:rPr>
                  <w:rFonts w:eastAsia="Times New Roman"/>
                  <w:b/>
                  <w:bCs/>
                  <w:color w:val="0000FF"/>
                  <w:sz w:val="16"/>
                  <w:szCs w:val="16"/>
                  <w:u w:val="single"/>
                </w:rPr>
                <w:t>S4aR260001</w:t>
              </w:r>
            </w:hyperlink>
          </w:p>
        </w:tc>
        <w:tc>
          <w:tcPr>
            <w:tcW w:w="4020"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hideMark/>
          </w:tcPr>
          <w:p w14:paraId="04B29648"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[FS_Q4RTC_MED] Overview of QUIC-based media delivery protocols</w:t>
            </w:r>
          </w:p>
        </w:tc>
        <w:tc>
          <w:tcPr>
            <w:tcW w:w="1540"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hideMark/>
          </w:tcPr>
          <w:p w14:paraId="523BF38A"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Nokia</w:t>
            </w:r>
          </w:p>
        </w:tc>
        <w:tc>
          <w:tcPr>
            <w:tcW w:w="1420"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60FAD57D"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Serhan Gül</w:t>
            </w:r>
          </w:p>
        </w:tc>
        <w:tc>
          <w:tcPr>
            <w:tcW w:w="22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EB9C"/>
            <w:hideMark/>
          </w:tcPr>
          <w:p w14:paraId="11DD0CE1" w14:textId="77777777" w:rsidR="007165DA" w:rsidRPr="007165DA" w:rsidRDefault="007165DA" w:rsidP="007165DA">
            <w:pPr>
              <w:widowControl/>
              <w:spacing w:before="0" w:after="0"/>
              <w:rPr>
                <w:rFonts w:eastAsia="Times New Roman"/>
                <w:b/>
                <w:bCs/>
                <w:color w:val="9C6500"/>
                <w:sz w:val="16"/>
                <w:szCs w:val="16"/>
                <w:u w:val="single"/>
              </w:rPr>
            </w:pPr>
            <w:r w:rsidRPr="007165DA">
              <w:rPr>
                <w:rFonts w:eastAsia="Times New Roman"/>
                <w:b/>
                <w:bCs/>
                <w:color w:val="9C6500"/>
                <w:sz w:val="16"/>
                <w:szCs w:val="16"/>
                <w:u w:val="single"/>
              </w:rPr>
              <w:t>revised</w:t>
            </w:r>
          </w:p>
        </w:tc>
      </w:tr>
      <w:tr w:rsidR="007165DA" w:rsidRPr="007165DA" w14:paraId="6D8C1F6E" w14:textId="77777777" w:rsidTr="5AB21625">
        <w:trPr>
          <w:trHeight w:val="300"/>
        </w:trPr>
        <w:tc>
          <w:tcPr>
            <w:tcW w:w="124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0EF0101B" w14:textId="77777777" w:rsidR="007165DA" w:rsidRPr="007165DA" w:rsidRDefault="007165DA" w:rsidP="007165DA">
            <w:pPr>
              <w:widowControl/>
              <w:spacing w:before="0" w:after="0"/>
              <w:rPr>
                <w:rFonts w:eastAsia="Times New Roman"/>
                <w:b/>
                <w:bCs/>
                <w:color w:val="0000FF"/>
                <w:sz w:val="16"/>
                <w:szCs w:val="16"/>
                <w:u w:val="single"/>
              </w:rPr>
            </w:pPr>
            <w:hyperlink r:id="rId55" w:history="1">
              <w:r w:rsidRPr="007165DA">
                <w:rPr>
                  <w:rFonts w:eastAsia="Times New Roman"/>
                  <w:b/>
                  <w:bCs/>
                  <w:color w:val="0000FF"/>
                  <w:sz w:val="16"/>
                  <w:szCs w:val="16"/>
                  <w:u w:val="single"/>
                </w:rPr>
                <w:t>S4aR260003</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2AA6A816"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[FS_Q4RTC_MED] Draft TR 26.836 v0.0.1 (Skeleton)</w:t>
            </w:r>
          </w:p>
        </w:tc>
        <w:tc>
          <w:tcPr>
            <w:tcW w:w="1540" w:type="dxa"/>
            <w:tcBorders>
              <w:top w:val="nil"/>
              <w:left w:val="nil"/>
              <w:bottom w:val="single" w:sz="4" w:space="0" w:color="A6A6A6" w:themeColor="background1" w:themeShade="A6"/>
              <w:right w:val="single" w:sz="4" w:space="0" w:color="A6A6A6" w:themeColor="background1" w:themeShade="A6"/>
            </w:tcBorders>
            <w:hideMark/>
          </w:tcPr>
          <w:p w14:paraId="568B2A62"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NTT, Nokia</w:t>
            </w:r>
          </w:p>
        </w:tc>
        <w:tc>
          <w:tcPr>
            <w:tcW w:w="1420"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33E5DC00"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Yoshihiro Inoue</w:t>
            </w:r>
          </w:p>
        </w:tc>
        <w:tc>
          <w:tcPr>
            <w:tcW w:w="22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1435C325" w14:textId="77777777" w:rsidR="007165DA" w:rsidRPr="007165DA" w:rsidRDefault="007165DA" w:rsidP="007165DA">
            <w:pPr>
              <w:widowControl/>
              <w:spacing w:before="0" w:after="0"/>
              <w:rPr>
                <w:rFonts w:eastAsia="Times New Roman"/>
                <w:b/>
                <w:bCs/>
                <w:sz w:val="16"/>
                <w:szCs w:val="16"/>
                <w:u w:val="single"/>
              </w:rPr>
            </w:pPr>
            <w:r w:rsidRPr="007165DA">
              <w:rPr>
                <w:rFonts w:eastAsia="Times New Roman"/>
                <w:b/>
                <w:bCs/>
                <w:sz w:val="16"/>
                <w:szCs w:val="16"/>
                <w:u w:val="single"/>
              </w:rPr>
              <w:t>noted</w:t>
            </w:r>
          </w:p>
        </w:tc>
      </w:tr>
      <w:tr w:rsidR="007165DA" w:rsidRPr="007165DA" w14:paraId="6D53472D" w14:textId="77777777" w:rsidTr="5AB21625">
        <w:trPr>
          <w:trHeight w:val="300"/>
        </w:trPr>
        <w:tc>
          <w:tcPr>
            <w:tcW w:w="124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339EB99F" w14:textId="77777777" w:rsidR="007165DA" w:rsidRPr="007165DA" w:rsidRDefault="007165DA" w:rsidP="007165DA">
            <w:pPr>
              <w:widowControl/>
              <w:spacing w:before="0" w:after="0"/>
              <w:rPr>
                <w:rFonts w:eastAsia="Times New Roman"/>
                <w:b/>
                <w:bCs/>
                <w:color w:val="0000FF"/>
                <w:sz w:val="16"/>
                <w:szCs w:val="16"/>
                <w:u w:val="single"/>
              </w:rPr>
            </w:pPr>
            <w:hyperlink r:id="rId56" w:history="1">
              <w:r w:rsidRPr="007165DA">
                <w:rPr>
                  <w:rFonts w:eastAsia="Times New Roman"/>
                  <w:b/>
                  <w:bCs/>
                  <w:color w:val="0000FF"/>
                  <w:sz w:val="16"/>
                  <w:szCs w:val="16"/>
                  <w:u w:val="single"/>
                </w:rPr>
                <w:t>S4aR260004</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6B43C993"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[AIML_IMS-MED] Call flow for device inferencing</w:t>
            </w:r>
          </w:p>
        </w:tc>
        <w:tc>
          <w:tcPr>
            <w:tcW w:w="1540" w:type="dxa"/>
            <w:tcBorders>
              <w:top w:val="nil"/>
              <w:left w:val="nil"/>
              <w:bottom w:val="single" w:sz="4" w:space="0" w:color="A6A6A6" w:themeColor="background1" w:themeShade="A6"/>
              <w:right w:val="single" w:sz="4" w:space="0" w:color="A6A6A6" w:themeColor="background1" w:themeShade="A6"/>
            </w:tcBorders>
            <w:hideMark/>
          </w:tcPr>
          <w:p w14:paraId="2298EAD0"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Samsung Electronics Co., Ltd, Interdigital Finland Oy</w:t>
            </w:r>
          </w:p>
        </w:tc>
        <w:tc>
          <w:tcPr>
            <w:tcW w:w="1420"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5F75024E"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Eric Yip</w:t>
            </w:r>
          </w:p>
        </w:tc>
        <w:tc>
          <w:tcPr>
            <w:tcW w:w="22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EB9C"/>
            <w:hideMark/>
          </w:tcPr>
          <w:p w14:paraId="26E654E3" w14:textId="77777777" w:rsidR="007165DA" w:rsidRPr="007165DA" w:rsidRDefault="007165DA" w:rsidP="007165DA">
            <w:pPr>
              <w:widowControl/>
              <w:spacing w:before="0" w:after="0"/>
              <w:rPr>
                <w:rFonts w:eastAsia="Times New Roman"/>
                <w:b/>
                <w:bCs/>
                <w:color w:val="9C6500"/>
                <w:sz w:val="16"/>
                <w:szCs w:val="16"/>
                <w:u w:val="single"/>
              </w:rPr>
            </w:pPr>
            <w:r w:rsidRPr="007165DA">
              <w:rPr>
                <w:rFonts w:eastAsia="Times New Roman"/>
                <w:b/>
                <w:bCs/>
                <w:color w:val="9C6500"/>
                <w:sz w:val="16"/>
                <w:szCs w:val="16"/>
                <w:u w:val="single"/>
              </w:rPr>
              <w:t>revised</w:t>
            </w:r>
          </w:p>
        </w:tc>
      </w:tr>
      <w:tr w:rsidR="007165DA" w:rsidRPr="007165DA" w14:paraId="480549F3" w14:textId="77777777" w:rsidTr="5AB21625">
        <w:trPr>
          <w:trHeight w:val="400"/>
        </w:trPr>
        <w:tc>
          <w:tcPr>
            <w:tcW w:w="124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2EDE8AD3" w14:textId="77777777" w:rsidR="007165DA" w:rsidRPr="007165DA" w:rsidRDefault="007165DA" w:rsidP="007165DA">
            <w:pPr>
              <w:widowControl/>
              <w:spacing w:before="0" w:after="0"/>
              <w:rPr>
                <w:rFonts w:eastAsia="Times New Roman"/>
                <w:b/>
                <w:bCs/>
                <w:color w:val="0000FF"/>
                <w:sz w:val="16"/>
                <w:szCs w:val="16"/>
                <w:u w:val="single"/>
              </w:rPr>
            </w:pPr>
            <w:hyperlink r:id="rId57" w:history="1">
              <w:r w:rsidRPr="007165DA">
                <w:rPr>
                  <w:rFonts w:eastAsia="Times New Roman"/>
                  <w:b/>
                  <w:bCs/>
                  <w:color w:val="0000FF"/>
                  <w:sz w:val="16"/>
                  <w:szCs w:val="16"/>
                  <w:u w:val="single"/>
                </w:rPr>
                <w:t>S4aR260005</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2A8095B3"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[AI_IMS-MED] On NNC decoding in a web environment</w:t>
            </w:r>
          </w:p>
        </w:tc>
        <w:tc>
          <w:tcPr>
            <w:tcW w:w="1540" w:type="dxa"/>
            <w:tcBorders>
              <w:top w:val="nil"/>
              <w:left w:val="nil"/>
              <w:bottom w:val="single" w:sz="4" w:space="0" w:color="A6A6A6" w:themeColor="background1" w:themeShade="A6"/>
              <w:right w:val="single" w:sz="4" w:space="0" w:color="A6A6A6" w:themeColor="background1" w:themeShade="A6"/>
            </w:tcBorders>
            <w:hideMark/>
          </w:tcPr>
          <w:p w14:paraId="21FBADB9"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Fraunhofer HHI, Nokia</w:t>
            </w:r>
          </w:p>
        </w:tc>
        <w:tc>
          <w:tcPr>
            <w:tcW w:w="1420"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4F4466CD"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Gerhard Tech</w:t>
            </w:r>
          </w:p>
        </w:tc>
        <w:tc>
          <w:tcPr>
            <w:tcW w:w="22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0E28A316" w14:textId="77777777" w:rsidR="007165DA" w:rsidRPr="007165DA" w:rsidRDefault="007165DA" w:rsidP="007165DA">
            <w:pPr>
              <w:widowControl/>
              <w:spacing w:before="0" w:after="0"/>
              <w:rPr>
                <w:rFonts w:eastAsia="Times New Roman"/>
                <w:b/>
                <w:bCs/>
                <w:sz w:val="16"/>
                <w:szCs w:val="16"/>
                <w:u w:val="single"/>
              </w:rPr>
            </w:pPr>
            <w:r w:rsidRPr="007165DA">
              <w:rPr>
                <w:rFonts w:eastAsia="Times New Roman"/>
                <w:b/>
                <w:bCs/>
                <w:sz w:val="16"/>
                <w:szCs w:val="16"/>
                <w:u w:val="single"/>
              </w:rPr>
              <w:t>noted</w:t>
            </w:r>
          </w:p>
        </w:tc>
      </w:tr>
      <w:tr w:rsidR="007165DA" w:rsidRPr="007165DA" w14:paraId="5E02021F" w14:textId="77777777" w:rsidTr="5AB21625">
        <w:trPr>
          <w:trHeight w:val="400"/>
        </w:trPr>
        <w:tc>
          <w:tcPr>
            <w:tcW w:w="124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0DF2C9A5" w14:textId="77777777" w:rsidR="007165DA" w:rsidRPr="007165DA" w:rsidRDefault="007165DA" w:rsidP="007165DA">
            <w:pPr>
              <w:widowControl/>
              <w:spacing w:before="0" w:after="0"/>
              <w:rPr>
                <w:rFonts w:eastAsia="Times New Roman"/>
                <w:b/>
                <w:bCs/>
                <w:color w:val="0000FF"/>
                <w:sz w:val="16"/>
                <w:szCs w:val="16"/>
                <w:u w:val="single"/>
              </w:rPr>
            </w:pPr>
            <w:hyperlink r:id="rId58" w:history="1">
              <w:r w:rsidRPr="007165DA">
                <w:rPr>
                  <w:rFonts w:eastAsia="Times New Roman"/>
                  <w:b/>
                  <w:bCs/>
                  <w:color w:val="0000FF"/>
                  <w:sz w:val="16"/>
                  <w:szCs w:val="16"/>
                  <w:u w:val="single"/>
                </w:rPr>
                <w:t>S4aR260006</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362E74AA"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[AI_IMS-MED] AI/ML media processing and task updating</w:t>
            </w:r>
          </w:p>
        </w:tc>
        <w:tc>
          <w:tcPr>
            <w:tcW w:w="1540" w:type="dxa"/>
            <w:tcBorders>
              <w:top w:val="nil"/>
              <w:left w:val="nil"/>
              <w:bottom w:val="single" w:sz="4" w:space="0" w:color="A6A6A6" w:themeColor="background1" w:themeShade="A6"/>
              <w:right w:val="single" w:sz="4" w:space="0" w:color="A6A6A6" w:themeColor="background1" w:themeShade="A6"/>
            </w:tcBorders>
            <w:hideMark/>
          </w:tcPr>
          <w:p w14:paraId="2F3E80AA"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Nokia</w:t>
            </w:r>
          </w:p>
        </w:tc>
        <w:tc>
          <w:tcPr>
            <w:tcW w:w="1420"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0BDACA9C"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Xuan (Shane) He</w:t>
            </w:r>
          </w:p>
        </w:tc>
        <w:tc>
          <w:tcPr>
            <w:tcW w:w="22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639B75C5" w14:textId="77777777" w:rsidR="007165DA" w:rsidRPr="007165DA" w:rsidRDefault="007165DA" w:rsidP="007165DA">
            <w:pPr>
              <w:widowControl/>
              <w:spacing w:before="0" w:after="0"/>
              <w:rPr>
                <w:rFonts w:eastAsia="Times New Roman"/>
                <w:b/>
                <w:bCs/>
                <w:sz w:val="16"/>
                <w:szCs w:val="16"/>
                <w:u w:val="single"/>
              </w:rPr>
            </w:pPr>
            <w:r w:rsidRPr="007165DA">
              <w:rPr>
                <w:rFonts w:eastAsia="Times New Roman"/>
                <w:b/>
                <w:bCs/>
                <w:sz w:val="16"/>
                <w:szCs w:val="16"/>
                <w:u w:val="single"/>
              </w:rPr>
              <w:t>noted</w:t>
            </w:r>
          </w:p>
        </w:tc>
      </w:tr>
      <w:tr w:rsidR="007165DA" w:rsidRPr="007165DA" w14:paraId="30D837E9" w14:textId="77777777" w:rsidTr="5AB21625">
        <w:trPr>
          <w:trHeight w:val="300"/>
        </w:trPr>
        <w:tc>
          <w:tcPr>
            <w:tcW w:w="124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0E184D43" w14:textId="77777777" w:rsidR="007165DA" w:rsidRPr="007165DA" w:rsidRDefault="007165DA" w:rsidP="007165DA">
            <w:pPr>
              <w:widowControl/>
              <w:spacing w:before="0" w:after="0"/>
              <w:rPr>
                <w:rFonts w:eastAsia="Times New Roman"/>
                <w:b/>
                <w:bCs/>
                <w:color w:val="0000FF"/>
                <w:sz w:val="16"/>
                <w:szCs w:val="16"/>
                <w:u w:val="single"/>
              </w:rPr>
            </w:pPr>
            <w:hyperlink r:id="rId59" w:history="1">
              <w:r w:rsidRPr="007165DA">
                <w:rPr>
                  <w:rFonts w:eastAsia="Times New Roman"/>
                  <w:b/>
                  <w:bCs/>
                  <w:color w:val="0000FF"/>
                  <w:sz w:val="16"/>
                  <w:szCs w:val="16"/>
                  <w:u w:val="single"/>
                </w:rPr>
                <w:t>S4aR260007</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5558A954"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[AIML_IMS-MED] Call flow for device inferencing update</w:t>
            </w:r>
          </w:p>
        </w:tc>
        <w:tc>
          <w:tcPr>
            <w:tcW w:w="1540" w:type="dxa"/>
            <w:tcBorders>
              <w:top w:val="nil"/>
              <w:left w:val="nil"/>
              <w:bottom w:val="single" w:sz="4" w:space="0" w:color="A6A6A6" w:themeColor="background1" w:themeShade="A6"/>
              <w:right w:val="single" w:sz="4" w:space="0" w:color="A6A6A6" w:themeColor="background1" w:themeShade="A6"/>
            </w:tcBorders>
            <w:hideMark/>
          </w:tcPr>
          <w:p w14:paraId="4564D8E0" w14:textId="77777777" w:rsidR="007165DA" w:rsidRPr="007165DA" w:rsidRDefault="007165DA" w:rsidP="5AB21625">
            <w:pPr>
              <w:widowControl/>
              <w:spacing w:before="0" w:after="0"/>
              <w:rPr>
                <w:rFonts w:eastAsia="Times New Roman"/>
                <w:sz w:val="16"/>
                <w:szCs w:val="16"/>
                <w:lang w:val="en-US"/>
              </w:rPr>
            </w:pPr>
            <w:proofErr w:type="spellStart"/>
            <w:r w:rsidRPr="5AB21625">
              <w:rPr>
                <w:rFonts w:eastAsia="Times New Roman"/>
                <w:sz w:val="16"/>
                <w:szCs w:val="16"/>
                <w:lang w:val="en-US"/>
              </w:rPr>
              <w:t>InterDigital</w:t>
            </w:r>
            <w:proofErr w:type="spellEnd"/>
            <w:r w:rsidRPr="5AB21625">
              <w:rPr>
                <w:rFonts w:eastAsia="Times New Roman"/>
                <w:sz w:val="16"/>
                <w:szCs w:val="16"/>
                <w:lang w:val="en-US"/>
              </w:rPr>
              <w:t xml:space="preserve"> Finland Oy</w:t>
            </w:r>
          </w:p>
        </w:tc>
        <w:tc>
          <w:tcPr>
            <w:tcW w:w="1420"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48E0EFA7"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Stephane Onno</w:t>
            </w:r>
          </w:p>
        </w:tc>
        <w:tc>
          <w:tcPr>
            <w:tcW w:w="22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7856B12E" w14:textId="77777777" w:rsidR="007165DA" w:rsidRPr="007165DA" w:rsidRDefault="007165DA" w:rsidP="007165DA">
            <w:pPr>
              <w:widowControl/>
              <w:spacing w:before="0" w:after="0"/>
              <w:rPr>
                <w:rFonts w:eastAsia="Times New Roman"/>
                <w:b/>
                <w:bCs/>
                <w:sz w:val="16"/>
                <w:szCs w:val="16"/>
                <w:u w:val="single"/>
              </w:rPr>
            </w:pPr>
            <w:r w:rsidRPr="007165DA">
              <w:rPr>
                <w:rFonts w:eastAsia="Times New Roman"/>
                <w:b/>
                <w:bCs/>
                <w:sz w:val="16"/>
                <w:szCs w:val="16"/>
                <w:u w:val="single"/>
              </w:rPr>
              <w:t>noted</w:t>
            </w:r>
          </w:p>
        </w:tc>
      </w:tr>
      <w:tr w:rsidR="007165DA" w:rsidRPr="007165DA" w14:paraId="458AF7C4" w14:textId="77777777" w:rsidTr="5AB21625">
        <w:trPr>
          <w:trHeight w:val="400"/>
        </w:trPr>
        <w:tc>
          <w:tcPr>
            <w:tcW w:w="124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71E5A568" w14:textId="77777777" w:rsidR="007165DA" w:rsidRPr="007165DA" w:rsidRDefault="007165DA" w:rsidP="007165DA">
            <w:pPr>
              <w:widowControl/>
              <w:spacing w:before="0" w:after="0"/>
              <w:rPr>
                <w:rFonts w:eastAsia="Times New Roman"/>
                <w:b/>
                <w:bCs/>
                <w:color w:val="0000FF"/>
                <w:sz w:val="16"/>
                <w:szCs w:val="16"/>
                <w:u w:val="single"/>
              </w:rPr>
            </w:pPr>
            <w:hyperlink r:id="rId60" w:history="1">
              <w:r w:rsidRPr="007165DA">
                <w:rPr>
                  <w:rFonts w:eastAsia="Times New Roman"/>
                  <w:b/>
                  <w:bCs/>
                  <w:color w:val="0000FF"/>
                  <w:sz w:val="16"/>
                  <w:szCs w:val="16"/>
                  <w:u w:val="single"/>
                </w:rPr>
                <w:t>S4aR260008</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120776BA"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 xml:space="preserve"> [AIML_IMS-MED] Call flow for split inferencing</w:t>
            </w:r>
          </w:p>
        </w:tc>
        <w:tc>
          <w:tcPr>
            <w:tcW w:w="1540" w:type="dxa"/>
            <w:tcBorders>
              <w:top w:val="nil"/>
              <w:left w:val="nil"/>
              <w:bottom w:val="single" w:sz="4" w:space="0" w:color="A6A6A6" w:themeColor="background1" w:themeShade="A6"/>
              <w:right w:val="single" w:sz="4" w:space="0" w:color="A6A6A6" w:themeColor="background1" w:themeShade="A6"/>
            </w:tcBorders>
            <w:hideMark/>
          </w:tcPr>
          <w:p w14:paraId="43627F6F" w14:textId="77777777" w:rsidR="007165DA" w:rsidRPr="007165DA" w:rsidRDefault="007165DA" w:rsidP="5AB21625">
            <w:pPr>
              <w:widowControl/>
              <w:spacing w:before="0" w:after="0"/>
              <w:rPr>
                <w:rFonts w:eastAsia="Times New Roman"/>
                <w:sz w:val="16"/>
                <w:szCs w:val="16"/>
                <w:lang w:val="en-US"/>
              </w:rPr>
            </w:pPr>
            <w:proofErr w:type="spellStart"/>
            <w:r w:rsidRPr="5AB21625">
              <w:rPr>
                <w:rFonts w:eastAsia="Times New Roman"/>
                <w:sz w:val="16"/>
                <w:szCs w:val="16"/>
                <w:lang w:val="en-US"/>
              </w:rPr>
              <w:t>InterDigital</w:t>
            </w:r>
            <w:proofErr w:type="spellEnd"/>
            <w:r w:rsidRPr="5AB21625">
              <w:rPr>
                <w:rFonts w:eastAsia="Times New Roman"/>
                <w:sz w:val="16"/>
                <w:szCs w:val="16"/>
                <w:lang w:val="en-US"/>
              </w:rPr>
              <w:t xml:space="preserve"> Finland Oy</w:t>
            </w:r>
          </w:p>
        </w:tc>
        <w:tc>
          <w:tcPr>
            <w:tcW w:w="1420"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34BF9234"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Stephane Onno</w:t>
            </w:r>
          </w:p>
        </w:tc>
        <w:tc>
          <w:tcPr>
            <w:tcW w:w="22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3458964E" w14:textId="77777777" w:rsidR="007165DA" w:rsidRPr="007165DA" w:rsidRDefault="007165DA" w:rsidP="007165DA">
            <w:pPr>
              <w:widowControl/>
              <w:spacing w:before="0" w:after="0"/>
              <w:rPr>
                <w:rFonts w:eastAsia="Times New Roman"/>
                <w:b/>
                <w:bCs/>
                <w:sz w:val="16"/>
                <w:szCs w:val="16"/>
                <w:u w:val="single"/>
              </w:rPr>
            </w:pPr>
            <w:r w:rsidRPr="007165DA">
              <w:rPr>
                <w:rFonts w:eastAsia="Times New Roman"/>
                <w:b/>
                <w:bCs/>
                <w:sz w:val="16"/>
                <w:szCs w:val="16"/>
                <w:u w:val="single"/>
              </w:rPr>
              <w:t>noted</w:t>
            </w:r>
          </w:p>
        </w:tc>
      </w:tr>
      <w:tr w:rsidR="007165DA" w:rsidRPr="007165DA" w14:paraId="4444A34B" w14:textId="77777777" w:rsidTr="5AB21625">
        <w:trPr>
          <w:trHeight w:val="420"/>
        </w:trPr>
        <w:tc>
          <w:tcPr>
            <w:tcW w:w="124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7F4FF457" w14:textId="77777777" w:rsidR="007165DA" w:rsidRPr="007165DA" w:rsidRDefault="007165DA" w:rsidP="007165DA">
            <w:pPr>
              <w:widowControl/>
              <w:spacing w:before="0" w:after="0"/>
              <w:rPr>
                <w:rFonts w:eastAsia="Times New Roman"/>
                <w:b/>
                <w:bCs/>
                <w:color w:val="0000FF"/>
                <w:sz w:val="16"/>
                <w:szCs w:val="16"/>
                <w:u w:val="single"/>
              </w:rPr>
            </w:pPr>
            <w:hyperlink r:id="rId61" w:history="1">
              <w:r w:rsidRPr="007165DA">
                <w:rPr>
                  <w:rFonts w:eastAsia="Times New Roman"/>
                  <w:b/>
                  <w:bCs/>
                  <w:color w:val="0000FF"/>
                  <w:sz w:val="16"/>
                  <w:szCs w:val="16"/>
                  <w:u w:val="single"/>
                </w:rPr>
                <w:t>S4aR260009</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395D9B27"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 xml:space="preserve"> [AIML_IMS-MED] Negotiation messages</w:t>
            </w:r>
          </w:p>
        </w:tc>
        <w:tc>
          <w:tcPr>
            <w:tcW w:w="1540" w:type="dxa"/>
            <w:tcBorders>
              <w:top w:val="nil"/>
              <w:left w:val="nil"/>
              <w:bottom w:val="single" w:sz="4" w:space="0" w:color="A6A6A6" w:themeColor="background1" w:themeShade="A6"/>
              <w:right w:val="single" w:sz="4" w:space="0" w:color="A6A6A6" w:themeColor="background1" w:themeShade="A6"/>
            </w:tcBorders>
            <w:hideMark/>
          </w:tcPr>
          <w:p w14:paraId="5715F039" w14:textId="77777777" w:rsidR="007165DA" w:rsidRPr="007165DA" w:rsidRDefault="007165DA" w:rsidP="5AB21625">
            <w:pPr>
              <w:widowControl/>
              <w:spacing w:before="0" w:after="0"/>
              <w:rPr>
                <w:rFonts w:eastAsia="Times New Roman"/>
                <w:sz w:val="16"/>
                <w:szCs w:val="16"/>
                <w:lang w:val="en-US"/>
              </w:rPr>
            </w:pPr>
            <w:proofErr w:type="spellStart"/>
            <w:r w:rsidRPr="5AB21625">
              <w:rPr>
                <w:rFonts w:eastAsia="Times New Roman"/>
                <w:sz w:val="16"/>
                <w:szCs w:val="16"/>
                <w:lang w:val="en-US"/>
              </w:rPr>
              <w:t>InterDigital</w:t>
            </w:r>
            <w:proofErr w:type="spellEnd"/>
            <w:r w:rsidRPr="5AB21625">
              <w:rPr>
                <w:rFonts w:eastAsia="Times New Roman"/>
                <w:sz w:val="16"/>
                <w:szCs w:val="16"/>
                <w:lang w:val="en-US"/>
              </w:rPr>
              <w:t xml:space="preserve"> Finland Oy</w:t>
            </w:r>
          </w:p>
        </w:tc>
        <w:tc>
          <w:tcPr>
            <w:tcW w:w="1420"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7FAD985D"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Stephane Onno</w:t>
            </w:r>
          </w:p>
        </w:tc>
        <w:tc>
          <w:tcPr>
            <w:tcW w:w="22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EB9C"/>
            <w:hideMark/>
          </w:tcPr>
          <w:p w14:paraId="41BB29F0" w14:textId="77777777" w:rsidR="007165DA" w:rsidRPr="007165DA" w:rsidRDefault="007165DA" w:rsidP="007165DA">
            <w:pPr>
              <w:widowControl/>
              <w:spacing w:before="0" w:after="0"/>
              <w:rPr>
                <w:rFonts w:eastAsia="Times New Roman"/>
                <w:b/>
                <w:bCs/>
                <w:color w:val="9C6500"/>
                <w:sz w:val="16"/>
                <w:szCs w:val="16"/>
                <w:u w:val="single"/>
              </w:rPr>
            </w:pPr>
            <w:r w:rsidRPr="007165DA">
              <w:rPr>
                <w:rFonts w:eastAsia="Times New Roman"/>
                <w:b/>
                <w:bCs/>
                <w:color w:val="9C6500"/>
                <w:sz w:val="16"/>
                <w:szCs w:val="16"/>
                <w:u w:val="single"/>
              </w:rPr>
              <w:t>revised</w:t>
            </w:r>
          </w:p>
        </w:tc>
      </w:tr>
      <w:tr w:rsidR="007165DA" w:rsidRPr="007165DA" w14:paraId="7A5D8C0A" w14:textId="77777777" w:rsidTr="5AB21625">
        <w:trPr>
          <w:trHeight w:val="300"/>
        </w:trPr>
        <w:tc>
          <w:tcPr>
            <w:tcW w:w="124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18395C8D" w14:textId="77777777" w:rsidR="007165DA" w:rsidRPr="007165DA" w:rsidRDefault="007165DA" w:rsidP="007165DA">
            <w:pPr>
              <w:widowControl/>
              <w:spacing w:before="0" w:after="0"/>
              <w:rPr>
                <w:rFonts w:eastAsia="Times New Roman"/>
                <w:b/>
                <w:bCs/>
                <w:color w:val="0000FF"/>
                <w:sz w:val="16"/>
                <w:szCs w:val="16"/>
                <w:u w:val="single"/>
              </w:rPr>
            </w:pPr>
            <w:hyperlink r:id="rId62" w:history="1">
              <w:r w:rsidRPr="007165DA">
                <w:rPr>
                  <w:rFonts w:eastAsia="Times New Roman"/>
                  <w:b/>
                  <w:bCs/>
                  <w:color w:val="0000FF"/>
                  <w:sz w:val="16"/>
                  <w:szCs w:val="16"/>
                  <w:u w:val="single"/>
                </w:rPr>
                <w:t>S4aR260010</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6BA03AB4"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[AIML_IMS-MED] Negotiation messages for split inferencing</w:t>
            </w:r>
          </w:p>
        </w:tc>
        <w:tc>
          <w:tcPr>
            <w:tcW w:w="1540" w:type="dxa"/>
            <w:tcBorders>
              <w:top w:val="nil"/>
              <w:left w:val="nil"/>
              <w:bottom w:val="single" w:sz="4" w:space="0" w:color="A6A6A6" w:themeColor="background1" w:themeShade="A6"/>
              <w:right w:val="single" w:sz="4" w:space="0" w:color="A6A6A6" w:themeColor="background1" w:themeShade="A6"/>
            </w:tcBorders>
            <w:hideMark/>
          </w:tcPr>
          <w:p w14:paraId="7CF8EF0B" w14:textId="77777777" w:rsidR="007165DA" w:rsidRPr="007165DA" w:rsidRDefault="007165DA" w:rsidP="5AB21625">
            <w:pPr>
              <w:widowControl/>
              <w:spacing w:before="0" w:after="0"/>
              <w:rPr>
                <w:rFonts w:eastAsia="Times New Roman"/>
                <w:sz w:val="16"/>
                <w:szCs w:val="16"/>
                <w:lang w:val="en-US"/>
              </w:rPr>
            </w:pPr>
            <w:proofErr w:type="spellStart"/>
            <w:r w:rsidRPr="5AB21625">
              <w:rPr>
                <w:rFonts w:eastAsia="Times New Roman"/>
                <w:sz w:val="16"/>
                <w:szCs w:val="16"/>
                <w:lang w:val="en-US"/>
              </w:rPr>
              <w:t>InterDigital</w:t>
            </w:r>
            <w:proofErr w:type="spellEnd"/>
            <w:r w:rsidRPr="5AB21625">
              <w:rPr>
                <w:rFonts w:eastAsia="Times New Roman"/>
                <w:sz w:val="16"/>
                <w:szCs w:val="16"/>
                <w:lang w:val="en-US"/>
              </w:rPr>
              <w:t xml:space="preserve"> Finland Oy</w:t>
            </w:r>
          </w:p>
        </w:tc>
        <w:tc>
          <w:tcPr>
            <w:tcW w:w="1420"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74F76950"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Stephane Onno</w:t>
            </w:r>
          </w:p>
        </w:tc>
        <w:tc>
          <w:tcPr>
            <w:tcW w:w="22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529006B1" w14:textId="77777777" w:rsidR="007165DA" w:rsidRPr="007165DA" w:rsidRDefault="007165DA" w:rsidP="007165DA">
            <w:pPr>
              <w:widowControl/>
              <w:spacing w:before="0" w:after="0"/>
              <w:rPr>
                <w:rFonts w:eastAsia="Times New Roman"/>
                <w:b/>
                <w:bCs/>
                <w:sz w:val="16"/>
                <w:szCs w:val="16"/>
                <w:u w:val="single"/>
              </w:rPr>
            </w:pPr>
            <w:r w:rsidRPr="007165DA">
              <w:rPr>
                <w:rFonts w:eastAsia="Times New Roman"/>
                <w:b/>
                <w:bCs/>
                <w:sz w:val="16"/>
                <w:szCs w:val="16"/>
                <w:u w:val="single"/>
              </w:rPr>
              <w:t>noted</w:t>
            </w:r>
          </w:p>
        </w:tc>
      </w:tr>
      <w:tr w:rsidR="007165DA" w:rsidRPr="007165DA" w14:paraId="45702461" w14:textId="77777777" w:rsidTr="5AB21625">
        <w:trPr>
          <w:trHeight w:val="300"/>
        </w:trPr>
        <w:tc>
          <w:tcPr>
            <w:tcW w:w="124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71D2505E" w14:textId="77777777" w:rsidR="007165DA" w:rsidRPr="007165DA" w:rsidRDefault="007165DA" w:rsidP="007165DA">
            <w:pPr>
              <w:widowControl/>
              <w:spacing w:before="0" w:after="0"/>
              <w:rPr>
                <w:rFonts w:eastAsia="Times New Roman"/>
                <w:b/>
                <w:bCs/>
                <w:color w:val="0000FF"/>
                <w:sz w:val="16"/>
                <w:szCs w:val="16"/>
                <w:u w:val="single"/>
              </w:rPr>
            </w:pPr>
            <w:hyperlink r:id="rId63" w:history="1">
              <w:r w:rsidRPr="007165DA">
                <w:rPr>
                  <w:rFonts w:eastAsia="Times New Roman"/>
                  <w:b/>
                  <w:bCs/>
                  <w:color w:val="0000FF"/>
                  <w:sz w:val="16"/>
                  <w:szCs w:val="16"/>
                  <w:u w:val="single"/>
                </w:rPr>
                <w:t>S4aR260011</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2C62265A"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On Application Manifest for AIML applications</w:t>
            </w:r>
          </w:p>
        </w:tc>
        <w:tc>
          <w:tcPr>
            <w:tcW w:w="1540" w:type="dxa"/>
            <w:tcBorders>
              <w:top w:val="nil"/>
              <w:left w:val="nil"/>
              <w:bottom w:val="single" w:sz="4" w:space="0" w:color="A6A6A6" w:themeColor="background1" w:themeShade="A6"/>
              <w:right w:val="single" w:sz="4" w:space="0" w:color="A6A6A6" w:themeColor="background1" w:themeShade="A6"/>
            </w:tcBorders>
            <w:hideMark/>
          </w:tcPr>
          <w:p w14:paraId="4C661C71"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 xml:space="preserve">Nokia </w:t>
            </w:r>
          </w:p>
        </w:tc>
        <w:tc>
          <w:tcPr>
            <w:tcW w:w="1420"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045DFB6A" w14:textId="77777777" w:rsidR="007165DA" w:rsidRPr="007165DA" w:rsidRDefault="007165DA" w:rsidP="5AB21625">
            <w:pPr>
              <w:widowControl/>
              <w:spacing w:before="0" w:after="0"/>
              <w:rPr>
                <w:rFonts w:eastAsia="Times New Roman"/>
                <w:sz w:val="16"/>
                <w:szCs w:val="16"/>
                <w:lang w:val="en-US"/>
              </w:rPr>
            </w:pPr>
            <w:r w:rsidRPr="5AB21625">
              <w:rPr>
                <w:rFonts w:eastAsia="Times New Roman"/>
                <w:sz w:val="16"/>
                <w:szCs w:val="16"/>
                <w:lang w:val="en-US"/>
              </w:rPr>
              <w:t>Gazi Karam Illahi</w:t>
            </w:r>
          </w:p>
        </w:tc>
        <w:tc>
          <w:tcPr>
            <w:tcW w:w="22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2482B540" w14:textId="77777777" w:rsidR="007165DA" w:rsidRPr="007165DA" w:rsidRDefault="007165DA" w:rsidP="007165DA">
            <w:pPr>
              <w:widowControl/>
              <w:spacing w:before="0" w:after="0"/>
              <w:rPr>
                <w:rFonts w:eastAsia="Times New Roman"/>
                <w:b/>
                <w:bCs/>
                <w:sz w:val="16"/>
                <w:szCs w:val="16"/>
                <w:u w:val="single"/>
              </w:rPr>
            </w:pPr>
            <w:r w:rsidRPr="007165DA">
              <w:rPr>
                <w:rFonts w:eastAsia="Times New Roman"/>
                <w:b/>
                <w:bCs/>
                <w:sz w:val="16"/>
                <w:szCs w:val="16"/>
                <w:u w:val="single"/>
              </w:rPr>
              <w:t>noted</w:t>
            </w:r>
          </w:p>
        </w:tc>
      </w:tr>
      <w:tr w:rsidR="007165DA" w:rsidRPr="007165DA" w14:paraId="0130E0A3" w14:textId="77777777" w:rsidTr="5AB21625">
        <w:trPr>
          <w:trHeight w:val="400"/>
        </w:trPr>
        <w:tc>
          <w:tcPr>
            <w:tcW w:w="124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7A3065B1" w14:textId="77777777" w:rsidR="007165DA" w:rsidRPr="007165DA" w:rsidRDefault="007165DA" w:rsidP="007165DA">
            <w:pPr>
              <w:widowControl/>
              <w:spacing w:before="0" w:after="0"/>
              <w:rPr>
                <w:rFonts w:eastAsia="Times New Roman"/>
                <w:b/>
                <w:bCs/>
                <w:color w:val="0000FF"/>
                <w:sz w:val="16"/>
                <w:szCs w:val="16"/>
                <w:u w:val="single"/>
              </w:rPr>
            </w:pPr>
            <w:hyperlink r:id="rId64" w:history="1">
              <w:r w:rsidRPr="007165DA">
                <w:rPr>
                  <w:rFonts w:eastAsia="Times New Roman"/>
                  <w:b/>
                  <w:bCs/>
                  <w:color w:val="0000FF"/>
                  <w:sz w:val="16"/>
                  <w:szCs w:val="16"/>
                  <w:u w:val="single"/>
                </w:rPr>
                <w:t>S4aR260012</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2DBA29F1"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 xml:space="preserve"> [AIML_IMS-MED] Negotiation messages</w:t>
            </w:r>
          </w:p>
        </w:tc>
        <w:tc>
          <w:tcPr>
            <w:tcW w:w="1540" w:type="dxa"/>
            <w:tcBorders>
              <w:top w:val="nil"/>
              <w:left w:val="nil"/>
              <w:bottom w:val="single" w:sz="4" w:space="0" w:color="A6A6A6" w:themeColor="background1" w:themeShade="A6"/>
              <w:right w:val="single" w:sz="4" w:space="0" w:color="A6A6A6" w:themeColor="background1" w:themeShade="A6"/>
            </w:tcBorders>
            <w:hideMark/>
          </w:tcPr>
          <w:p w14:paraId="59E7D917" w14:textId="77777777" w:rsidR="007165DA" w:rsidRPr="007165DA" w:rsidRDefault="007165DA" w:rsidP="5AB21625">
            <w:pPr>
              <w:widowControl/>
              <w:spacing w:before="0" w:after="0"/>
              <w:rPr>
                <w:rFonts w:eastAsia="Times New Roman"/>
                <w:sz w:val="16"/>
                <w:szCs w:val="16"/>
                <w:lang w:val="en-US"/>
              </w:rPr>
            </w:pPr>
            <w:proofErr w:type="spellStart"/>
            <w:r w:rsidRPr="5AB21625">
              <w:rPr>
                <w:rFonts w:eastAsia="Times New Roman"/>
                <w:sz w:val="16"/>
                <w:szCs w:val="16"/>
                <w:lang w:val="en-US"/>
              </w:rPr>
              <w:t>InterDigital</w:t>
            </w:r>
            <w:proofErr w:type="spellEnd"/>
            <w:r w:rsidRPr="5AB21625">
              <w:rPr>
                <w:rFonts w:eastAsia="Times New Roman"/>
                <w:sz w:val="16"/>
                <w:szCs w:val="16"/>
                <w:lang w:val="en-US"/>
              </w:rPr>
              <w:t xml:space="preserve"> Finland Oy</w:t>
            </w:r>
          </w:p>
        </w:tc>
        <w:tc>
          <w:tcPr>
            <w:tcW w:w="1420"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2E803FB1"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Stephane Onno</w:t>
            </w:r>
          </w:p>
        </w:tc>
        <w:tc>
          <w:tcPr>
            <w:tcW w:w="22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09183834" w14:textId="77777777" w:rsidR="007165DA" w:rsidRPr="007165DA" w:rsidRDefault="007165DA" w:rsidP="007165DA">
            <w:pPr>
              <w:widowControl/>
              <w:spacing w:before="0" w:after="0"/>
              <w:rPr>
                <w:rFonts w:eastAsia="Times New Roman"/>
                <w:b/>
                <w:bCs/>
                <w:sz w:val="16"/>
                <w:szCs w:val="16"/>
                <w:u w:val="single"/>
              </w:rPr>
            </w:pPr>
            <w:r w:rsidRPr="007165DA">
              <w:rPr>
                <w:rFonts w:eastAsia="Times New Roman"/>
                <w:b/>
                <w:bCs/>
                <w:sz w:val="16"/>
                <w:szCs w:val="16"/>
                <w:u w:val="single"/>
              </w:rPr>
              <w:t>noted</w:t>
            </w:r>
          </w:p>
        </w:tc>
      </w:tr>
      <w:tr w:rsidR="007165DA" w:rsidRPr="007165DA" w14:paraId="15511B9D" w14:textId="77777777" w:rsidTr="5AB21625">
        <w:trPr>
          <w:trHeight w:val="420"/>
        </w:trPr>
        <w:tc>
          <w:tcPr>
            <w:tcW w:w="124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4B26741A" w14:textId="77777777" w:rsidR="007165DA" w:rsidRPr="007165DA" w:rsidRDefault="007165DA" w:rsidP="007165DA">
            <w:pPr>
              <w:widowControl/>
              <w:spacing w:before="0" w:after="0"/>
              <w:rPr>
                <w:rFonts w:eastAsia="Times New Roman"/>
                <w:b/>
                <w:bCs/>
                <w:color w:val="0000FF"/>
                <w:sz w:val="16"/>
                <w:szCs w:val="16"/>
                <w:u w:val="single"/>
              </w:rPr>
            </w:pPr>
            <w:hyperlink r:id="rId65" w:history="1">
              <w:r w:rsidRPr="007165DA">
                <w:rPr>
                  <w:rFonts w:eastAsia="Times New Roman"/>
                  <w:b/>
                  <w:bCs/>
                  <w:color w:val="0000FF"/>
                  <w:sz w:val="16"/>
                  <w:szCs w:val="16"/>
                  <w:u w:val="single"/>
                </w:rPr>
                <w:t>S4aR260013</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1D40EDB4"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[FS_Q4RTC_MED] Overview of QUIC-based media delivery protocols</w:t>
            </w:r>
          </w:p>
        </w:tc>
        <w:tc>
          <w:tcPr>
            <w:tcW w:w="1540" w:type="dxa"/>
            <w:tcBorders>
              <w:top w:val="nil"/>
              <w:left w:val="nil"/>
              <w:bottom w:val="single" w:sz="4" w:space="0" w:color="A6A6A6" w:themeColor="background1" w:themeShade="A6"/>
              <w:right w:val="single" w:sz="4" w:space="0" w:color="A6A6A6" w:themeColor="background1" w:themeShade="A6"/>
            </w:tcBorders>
            <w:hideMark/>
          </w:tcPr>
          <w:p w14:paraId="5EEBD2AD"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Nokia</w:t>
            </w:r>
          </w:p>
        </w:tc>
        <w:tc>
          <w:tcPr>
            <w:tcW w:w="1420"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17FE3135"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Serhan Gül</w:t>
            </w:r>
          </w:p>
        </w:tc>
        <w:tc>
          <w:tcPr>
            <w:tcW w:w="22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EA9DB"/>
            <w:hideMark/>
          </w:tcPr>
          <w:p w14:paraId="0DB2897C" w14:textId="77777777" w:rsidR="007165DA" w:rsidRPr="007165DA" w:rsidRDefault="007165DA" w:rsidP="007165DA">
            <w:pPr>
              <w:widowControl/>
              <w:spacing w:before="0" w:after="0"/>
              <w:rPr>
                <w:rFonts w:eastAsia="Times New Roman"/>
                <w:b/>
                <w:bCs/>
                <w:sz w:val="16"/>
                <w:szCs w:val="16"/>
                <w:u w:val="single"/>
              </w:rPr>
            </w:pPr>
            <w:r w:rsidRPr="007165DA">
              <w:rPr>
                <w:rFonts w:eastAsia="Times New Roman"/>
                <w:b/>
                <w:bCs/>
                <w:sz w:val="16"/>
                <w:szCs w:val="16"/>
                <w:u w:val="single"/>
              </w:rPr>
              <w:t>noted</w:t>
            </w:r>
          </w:p>
        </w:tc>
      </w:tr>
      <w:tr w:rsidR="007165DA" w:rsidRPr="007165DA" w14:paraId="4D98373D" w14:textId="77777777" w:rsidTr="5AB21625">
        <w:trPr>
          <w:trHeight w:val="800"/>
        </w:trPr>
        <w:tc>
          <w:tcPr>
            <w:tcW w:w="124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hideMark/>
          </w:tcPr>
          <w:p w14:paraId="639D0709" w14:textId="77777777" w:rsidR="007165DA" w:rsidRPr="007165DA" w:rsidRDefault="007165DA" w:rsidP="007165DA">
            <w:pPr>
              <w:widowControl/>
              <w:spacing w:before="0" w:after="0"/>
              <w:rPr>
                <w:rFonts w:eastAsia="Times New Roman"/>
                <w:b/>
                <w:bCs/>
                <w:color w:val="0000FF"/>
                <w:sz w:val="16"/>
                <w:szCs w:val="16"/>
                <w:u w:val="single"/>
              </w:rPr>
            </w:pPr>
            <w:hyperlink r:id="rId66" w:history="1">
              <w:r w:rsidRPr="007165DA">
                <w:rPr>
                  <w:rFonts w:eastAsia="Times New Roman"/>
                  <w:b/>
                  <w:bCs/>
                  <w:color w:val="0000FF"/>
                  <w:sz w:val="16"/>
                  <w:szCs w:val="16"/>
                  <w:u w:val="single"/>
                </w:rPr>
                <w:t>S4aR260014</w:t>
              </w:r>
            </w:hyperlink>
          </w:p>
        </w:tc>
        <w:tc>
          <w:tcPr>
            <w:tcW w:w="4020" w:type="dxa"/>
            <w:tcBorders>
              <w:top w:val="nil"/>
              <w:left w:val="nil"/>
              <w:bottom w:val="single" w:sz="4" w:space="0" w:color="A6A6A6" w:themeColor="background1" w:themeShade="A6"/>
              <w:right w:val="single" w:sz="4" w:space="0" w:color="A6A6A6" w:themeColor="background1" w:themeShade="A6"/>
            </w:tcBorders>
            <w:hideMark/>
          </w:tcPr>
          <w:p w14:paraId="1A23DC88"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[AIML_IMS-MED] Call flow for device inferencing</w:t>
            </w:r>
          </w:p>
        </w:tc>
        <w:tc>
          <w:tcPr>
            <w:tcW w:w="1540" w:type="dxa"/>
            <w:tcBorders>
              <w:top w:val="nil"/>
              <w:left w:val="nil"/>
              <w:bottom w:val="single" w:sz="4" w:space="0" w:color="A6A6A6" w:themeColor="background1" w:themeShade="A6"/>
              <w:right w:val="single" w:sz="4" w:space="0" w:color="A6A6A6" w:themeColor="background1" w:themeShade="A6"/>
            </w:tcBorders>
            <w:hideMark/>
          </w:tcPr>
          <w:p w14:paraId="6CD01556"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Samsung Electronics Co., Ltd, Interdigital Finland Oy</w:t>
            </w:r>
          </w:p>
        </w:tc>
        <w:tc>
          <w:tcPr>
            <w:tcW w:w="1420" w:type="dxa"/>
            <w:tcBorders>
              <w:top w:val="nil"/>
              <w:left w:val="nil"/>
              <w:bottom w:val="single" w:sz="4" w:space="0" w:color="A6A6A6" w:themeColor="background1" w:themeShade="A6"/>
              <w:right w:val="single" w:sz="4" w:space="0" w:color="A6A6A6" w:themeColor="background1" w:themeShade="A6"/>
            </w:tcBorders>
            <w:shd w:val="clear" w:color="auto" w:fill="BFBFBF" w:themeFill="background1" w:themeFillShade="BF"/>
            <w:hideMark/>
          </w:tcPr>
          <w:p w14:paraId="05CF6C79" w14:textId="77777777" w:rsidR="007165DA" w:rsidRPr="007165DA" w:rsidRDefault="007165DA" w:rsidP="007165DA">
            <w:pPr>
              <w:widowControl/>
              <w:spacing w:before="0" w:after="0"/>
              <w:rPr>
                <w:rFonts w:eastAsia="Times New Roman"/>
                <w:sz w:val="16"/>
                <w:szCs w:val="16"/>
              </w:rPr>
            </w:pPr>
            <w:r w:rsidRPr="007165DA">
              <w:rPr>
                <w:rFonts w:eastAsia="Times New Roman"/>
                <w:sz w:val="16"/>
                <w:szCs w:val="16"/>
              </w:rPr>
              <w:t>Eric Yip</w:t>
            </w:r>
          </w:p>
        </w:tc>
        <w:tc>
          <w:tcPr>
            <w:tcW w:w="22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92D050"/>
            <w:hideMark/>
          </w:tcPr>
          <w:p w14:paraId="0181048D" w14:textId="77777777" w:rsidR="007165DA" w:rsidRPr="007165DA" w:rsidRDefault="007165DA" w:rsidP="007165DA">
            <w:pPr>
              <w:widowControl/>
              <w:spacing w:before="0" w:after="0"/>
              <w:rPr>
                <w:rFonts w:eastAsia="Times New Roman"/>
                <w:b/>
                <w:bCs/>
                <w:sz w:val="16"/>
                <w:szCs w:val="16"/>
                <w:u w:val="single"/>
              </w:rPr>
            </w:pPr>
            <w:r w:rsidRPr="007165DA">
              <w:rPr>
                <w:rFonts w:eastAsia="Times New Roman"/>
                <w:b/>
                <w:bCs/>
                <w:sz w:val="16"/>
                <w:szCs w:val="16"/>
                <w:u w:val="single"/>
              </w:rPr>
              <w:t>agreed</w:t>
            </w:r>
          </w:p>
        </w:tc>
      </w:tr>
    </w:tbl>
    <w:p w14:paraId="654C6A2D" w14:textId="3A036D73" w:rsidR="00544521" w:rsidRPr="00544521" w:rsidRDefault="00F7274D" w:rsidP="00544521">
      <w:pPr>
        <w:pStyle w:val="Heading2"/>
        <w:widowControl/>
        <w:spacing w:before="120" w:after="0" w:line="276" w:lineRule="auto"/>
        <w:ind w:left="0" w:firstLine="0"/>
      </w:pPr>
      <w:r>
        <w:br w:type="page"/>
      </w:r>
    </w:p>
    <w:p w14:paraId="7C4B7ACB" w14:textId="570B3DBD" w:rsidR="009B2B51" w:rsidRDefault="00F7274D">
      <w:pPr>
        <w:pStyle w:val="Heading2"/>
        <w:widowControl/>
        <w:spacing w:before="120" w:after="0" w:line="276" w:lineRule="auto"/>
        <w:jc w:val="center"/>
      </w:pPr>
      <w:r>
        <w:lastRenderedPageBreak/>
        <w:t>Annex 3: List of participants</w:t>
      </w:r>
    </w:p>
    <w:p w14:paraId="76B2C570" w14:textId="163EB5A8" w:rsidR="009B2B51" w:rsidRDefault="009B2B51"/>
    <w:p w14:paraId="654A8689" w14:textId="01A48D6A"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As registered in 3GU portal</w:t>
      </w:r>
    </w:p>
    <w:p w14:paraId="2B68F1F2" w14:textId="2C54EFBF" w:rsidR="00D37AA2" w:rsidRPr="00AD1AE9" w:rsidRDefault="00D37AA2" w:rsidP="5AB21625">
      <w:pPr>
        <w:rPr>
          <w:rFonts w:ascii="Times New Roman" w:hAnsi="Times New Roman" w:cs="Times New Roman"/>
          <w:sz w:val="20"/>
          <w:szCs w:val="20"/>
          <w:lang w:val="en-US"/>
        </w:rPr>
      </w:pPr>
      <w:r w:rsidRPr="5AB21625">
        <w:rPr>
          <w:rFonts w:ascii="Times New Roman" w:hAnsi="Times New Roman" w:cs="Times New Roman"/>
          <w:sz w:val="20"/>
          <w:szCs w:val="20"/>
          <w:lang w:val="en-US"/>
        </w:rPr>
        <w:t xml:space="preserve">First </w:t>
      </w:r>
      <w:proofErr w:type="spellStart"/>
      <w:r w:rsidRPr="5AB21625">
        <w:rPr>
          <w:rFonts w:ascii="Times New Roman" w:hAnsi="Times New Roman" w:cs="Times New Roman"/>
          <w:sz w:val="20"/>
          <w:szCs w:val="20"/>
          <w:lang w:val="en-US"/>
        </w:rPr>
        <w:t>Adhoc</w:t>
      </w:r>
      <w:proofErr w:type="spellEnd"/>
      <w:r w:rsidRPr="5AB21625">
        <w:rPr>
          <w:rFonts w:ascii="Times New Roman" w:hAnsi="Times New Roman" w:cs="Times New Roman"/>
          <w:sz w:val="20"/>
          <w:szCs w:val="20"/>
          <w:lang w:val="en-US"/>
        </w:rPr>
        <w:t xml:space="preserve">: </w:t>
      </w:r>
    </w:p>
    <w:tbl>
      <w:tblPr>
        <w:tblStyle w:val="TableGrid"/>
        <w:tblW w:w="0" w:type="auto"/>
        <w:tblLook w:val="04A0" w:firstRow="1" w:lastRow="0" w:firstColumn="1" w:lastColumn="0" w:noHBand="0" w:noVBand="1"/>
      </w:tblPr>
      <w:tblGrid>
        <w:gridCol w:w="1647"/>
        <w:gridCol w:w="1892"/>
        <w:gridCol w:w="3969"/>
      </w:tblGrid>
      <w:tr w:rsidR="00D343DB" w:rsidRPr="00AD1AE9" w14:paraId="5B394E8A" w14:textId="77777777" w:rsidTr="5AB21625">
        <w:trPr>
          <w:trHeight w:val="290"/>
        </w:trPr>
        <w:tc>
          <w:tcPr>
            <w:tcW w:w="1647" w:type="dxa"/>
            <w:noWrap/>
            <w:hideMark/>
          </w:tcPr>
          <w:p w14:paraId="067F7947" w14:textId="77777777" w:rsidR="00D343DB" w:rsidRPr="00AD1AE9" w:rsidRDefault="00D343DB">
            <w:pPr>
              <w:rPr>
                <w:rFonts w:ascii="Times New Roman" w:hAnsi="Times New Roman" w:cs="Times New Roman"/>
                <w:b/>
                <w:bCs/>
                <w:sz w:val="20"/>
                <w:szCs w:val="20"/>
              </w:rPr>
            </w:pPr>
            <w:r w:rsidRPr="00AD1AE9">
              <w:rPr>
                <w:rFonts w:ascii="Times New Roman" w:hAnsi="Times New Roman" w:cs="Times New Roman"/>
                <w:b/>
                <w:bCs/>
                <w:sz w:val="20"/>
                <w:szCs w:val="20"/>
              </w:rPr>
              <w:t>Family Name</w:t>
            </w:r>
          </w:p>
        </w:tc>
        <w:tc>
          <w:tcPr>
            <w:tcW w:w="1892" w:type="dxa"/>
            <w:noWrap/>
            <w:hideMark/>
          </w:tcPr>
          <w:p w14:paraId="635C5C60" w14:textId="251B9E09" w:rsidR="00D343DB" w:rsidRPr="00AD1AE9" w:rsidRDefault="00D343DB">
            <w:pPr>
              <w:rPr>
                <w:rFonts w:ascii="Times New Roman" w:hAnsi="Times New Roman" w:cs="Times New Roman"/>
                <w:b/>
                <w:bCs/>
                <w:sz w:val="20"/>
                <w:szCs w:val="20"/>
              </w:rPr>
            </w:pPr>
            <w:r w:rsidRPr="00AD1AE9">
              <w:rPr>
                <w:rFonts w:ascii="Times New Roman" w:hAnsi="Times New Roman" w:cs="Times New Roman"/>
                <w:b/>
                <w:bCs/>
                <w:sz w:val="20"/>
                <w:szCs w:val="20"/>
              </w:rPr>
              <w:t>First Name</w:t>
            </w:r>
          </w:p>
        </w:tc>
        <w:tc>
          <w:tcPr>
            <w:tcW w:w="3969" w:type="dxa"/>
            <w:noWrap/>
            <w:hideMark/>
          </w:tcPr>
          <w:p w14:paraId="6950C8EE" w14:textId="77777777" w:rsidR="00D343DB" w:rsidRPr="00AD1AE9" w:rsidRDefault="00D343DB">
            <w:pPr>
              <w:rPr>
                <w:rFonts w:ascii="Times New Roman" w:hAnsi="Times New Roman" w:cs="Times New Roman"/>
                <w:b/>
                <w:bCs/>
                <w:sz w:val="20"/>
                <w:szCs w:val="20"/>
              </w:rPr>
            </w:pPr>
            <w:r w:rsidRPr="00AD1AE9">
              <w:rPr>
                <w:rFonts w:ascii="Times New Roman" w:hAnsi="Times New Roman" w:cs="Times New Roman"/>
                <w:b/>
                <w:bCs/>
                <w:sz w:val="20"/>
                <w:szCs w:val="20"/>
              </w:rPr>
              <w:t>Affiliation</w:t>
            </w:r>
          </w:p>
        </w:tc>
      </w:tr>
      <w:tr w:rsidR="00D343DB" w:rsidRPr="00AD1AE9" w14:paraId="5814EC31" w14:textId="77777777" w:rsidTr="5AB21625">
        <w:trPr>
          <w:trHeight w:val="290"/>
        </w:trPr>
        <w:tc>
          <w:tcPr>
            <w:tcW w:w="1647" w:type="dxa"/>
            <w:noWrap/>
            <w:hideMark/>
          </w:tcPr>
          <w:p w14:paraId="4086FC8B"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Ahsan</w:t>
            </w:r>
          </w:p>
        </w:tc>
        <w:tc>
          <w:tcPr>
            <w:tcW w:w="1892" w:type="dxa"/>
            <w:noWrap/>
            <w:hideMark/>
          </w:tcPr>
          <w:p w14:paraId="1593365E"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Saba</w:t>
            </w:r>
          </w:p>
        </w:tc>
        <w:tc>
          <w:tcPr>
            <w:tcW w:w="3969" w:type="dxa"/>
            <w:noWrap/>
            <w:hideMark/>
          </w:tcPr>
          <w:p w14:paraId="4B996DC5"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Nokia Corporation</w:t>
            </w:r>
          </w:p>
        </w:tc>
      </w:tr>
      <w:tr w:rsidR="00D343DB" w:rsidRPr="00AD1AE9" w14:paraId="41FBD275" w14:textId="77777777" w:rsidTr="5AB21625">
        <w:trPr>
          <w:trHeight w:val="290"/>
        </w:trPr>
        <w:tc>
          <w:tcPr>
            <w:tcW w:w="1647" w:type="dxa"/>
            <w:noWrap/>
            <w:hideMark/>
          </w:tcPr>
          <w:p w14:paraId="35B5F489"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Bouazizi</w:t>
            </w:r>
          </w:p>
        </w:tc>
        <w:tc>
          <w:tcPr>
            <w:tcW w:w="1892" w:type="dxa"/>
            <w:noWrap/>
            <w:hideMark/>
          </w:tcPr>
          <w:p w14:paraId="2072F25B"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Imed</w:t>
            </w:r>
          </w:p>
        </w:tc>
        <w:tc>
          <w:tcPr>
            <w:tcW w:w="3969" w:type="dxa"/>
            <w:noWrap/>
            <w:hideMark/>
          </w:tcPr>
          <w:p w14:paraId="74C84494"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Qualcomm Incorporated</w:t>
            </w:r>
          </w:p>
        </w:tc>
      </w:tr>
      <w:tr w:rsidR="00D343DB" w:rsidRPr="00AD1AE9" w14:paraId="75DA2C86" w14:textId="77777777" w:rsidTr="5AB21625">
        <w:trPr>
          <w:trHeight w:val="290"/>
        </w:trPr>
        <w:tc>
          <w:tcPr>
            <w:tcW w:w="1647" w:type="dxa"/>
            <w:noWrap/>
            <w:hideMark/>
          </w:tcPr>
          <w:p w14:paraId="74C5B388"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Brekalo</w:t>
            </w:r>
          </w:p>
        </w:tc>
        <w:tc>
          <w:tcPr>
            <w:tcW w:w="1892" w:type="dxa"/>
            <w:noWrap/>
            <w:hideMark/>
          </w:tcPr>
          <w:p w14:paraId="5F857139"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Andrijana</w:t>
            </w:r>
          </w:p>
        </w:tc>
        <w:tc>
          <w:tcPr>
            <w:tcW w:w="3969" w:type="dxa"/>
            <w:noWrap/>
            <w:hideMark/>
          </w:tcPr>
          <w:p w14:paraId="1D558BA0"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ETSI</w:t>
            </w:r>
          </w:p>
        </w:tc>
      </w:tr>
      <w:tr w:rsidR="00D343DB" w:rsidRPr="00AD1AE9" w14:paraId="574A40F2" w14:textId="77777777" w:rsidTr="5AB21625">
        <w:trPr>
          <w:trHeight w:val="290"/>
        </w:trPr>
        <w:tc>
          <w:tcPr>
            <w:tcW w:w="1647" w:type="dxa"/>
            <w:noWrap/>
            <w:hideMark/>
          </w:tcPr>
          <w:p w14:paraId="4DEB01BF"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Chen</w:t>
            </w:r>
          </w:p>
        </w:tc>
        <w:tc>
          <w:tcPr>
            <w:tcW w:w="1892" w:type="dxa"/>
            <w:noWrap/>
            <w:hideMark/>
          </w:tcPr>
          <w:p w14:paraId="4BAED9F9"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Lulin</w:t>
            </w:r>
          </w:p>
        </w:tc>
        <w:tc>
          <w:tcPr>
            <w:tcW w:w="3969" w:type="dxa"/>
            <w:noWrap/>
            <w:hideMark/>
          </w:tcPr>
          <w:p w14:paraId="0DECFA47"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MediaTek Inc.</w:t>
            </w:r>
          </w:p>
        </w:tc>
      </w:tr>
      <w:tr w:rsidR="00D343DB" w:rsidRPr="00AD1AE9" w14:paraId="2C249BA2" w14:textId="77777777" w:rsidTr="5AB21625">
        <w:trPr>
          <w:trHeight w:val="290"/>
        </w:trPr>
        <w:tc>
          <w:tcPr>
            <w:tcW w:w="1647" w:type="dxa"/>
            <w:noWrap/>
            <w:hideMark/>
          </w:tcPr>
          <w:p w14:paraId="56AA64DF" w14:textId="77777777" w:rsidR="00D343DB" w:rsidRPr="00AD1AE9" w:rsidRDefault="00D343DB" w:rsidP="5AB21625">
            <w:pPr>
              <w:rPr>
                <w:rFonts w:ascii="Times New Roman" w:hAnsi="Times New Roman" w:cs="Times New Roman"/>
                <w:sz w:val="20"/>
                <w:szCs w:val="20"/>
                <w:lang w:val="en-US"/>
              </w:rPr>
            </w:pPr>
            <w:r w:rsidRPr="5AB21625">
              <w:rPr>
                <w:rFonts w:ascii="Times New Roman" w:hAnsi="Times New Roman" w:cs="Times New Roman"/>
                <w:sz w:val="20"/>
                <w:szCs w:val="20"/>
                <w:lang w:val="en-US"/>
              </w:rPr>
              <w:t>Gudumasu</w:t>
            </w:r>
          </w:p>
        </w:tc>
        <w:tc>
          <w:tcPr>
            <w:tcW w:w="1892" w:type="dxa"/>
            <w:noWrap/>
            <w:hideMark/>
          </w:tcPr>
          <w:p w14:paraId="61EC9A7F"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Srinivas</w:t>
            </w:r>
          </w:p>
        </w:tc>
        <w:tc>
          <w:tcPr>
            <w:tcW w:w="3969" w:type="dxa"/>
            <w:noWrap/>
            <w:hideMark/>
          </w:tcPr>
          <w:p w14:paraId="4CEFF206" w14:textId="77777777" w:rsidR="00D343DB" w:rsidRPr="00AD1AE9" w:rsidRDefault="00D343DB" w:rsidP="5AB21625">
            <w:pPr>
              <w:rPr>
                <w:rFonts w:ascii="Times New Roman" w:hAnsi="Times New Roman" w:cs="Times New Roman"/>
                <w:sz w:val="20"/>
                <w:szCs w:val="20"/>
                <w:lang w:val="en-US"/>
              </w:rPr>
            </w:pPr>
            <w:proofErr w:type="spellStart"/>
            <w:r w:rsidRPr="5AB21625">
              <w:rPr>
                <w:rFonts w:ascii="Times New Roman" w:hAnsi="Times New Roman" w:cs="Times New Roman"/>
                <w:sz w:val="20"/>
                <w:szCs w:val="20"/>
                <w:lang w:val="en-US"/>
              </w:rPr>
              <w:t>InterDigital</w:t>
            </w:r>
            <w:proofErr w:type="spellEnd"/>
            <w:r w:rsidRPr="5AB21625">
              <w:rPr>
                <w:rFonts w:ascii="Times New Roman" w:hAnsi="Times New Roman" w:cs="Times New Roman"/>
                <w:sz w:val="20"/>
                <w:szCs w:val="20"/>
                <w:lang w:val="en-US"/>
              </w:rPr>
              <w:t xml:space="preserve"> Communications</w:t>
            </w:r>
          </w:p>
        </w:tc>
      </w:tr>
      <w:tr w:rsidR="00D91E4C" w:rsidRPr="00AD1AE9" w14:paraId="560A8B65" w14:textId="77777777" w:rsidTr="5AB21625">
        <w:trPr>
          <w:trHeight w:val="290"/>
        </w:trPr>
        <w:tc>
          <w:tcPr>
            <w:tcW w:w="1647" w:type="dxa"/>
            <w:noWrap/>
          </w:tcPr>
          <w:p w14:paraId="5B442A64" w14:textId="5460CEDD" w:rsidR="00D91E4C" w:rsidRPr="00AD1AE9" w:rsidRDefault="00D91E4C" w:rsidP="00D91E4C">
            <w:pPr>
              <w:rPr>
                <w:rFonts w:ascii="Times New Roman" w:hAnsi="Times New Roman" w:cs="Times New Roman"/>
                <w:sz w:val="20"/>
                <w:szCs w:val="20"/>
              </w:rPr>
            </w:pPr>
            <w:r w:rsidRPr="00AD1AE9">
              <w:rPr>
                <w:rFonts w:ascii="Times New Roman" w:hAnsi="Times New Roman" w:cs="Times New Roman"/>
                <w:sz w:val="20"/>
                <w:szCs w:val="20"/>
              </w:rPr>
              <w:t>Gül</w:t>
            </w:r>
          </w:p>
        </w:tc>
        <w:tc>
          <w:tcPr>
            <w:tcW w:w="1892" w:type="dxa"/>
            <w:noWrap/>
          </w:tcPr>
          <w:p w14:paraId="611B2A26" w14:textId="20ECD8FE" w:rsidR="00D91E4C" w:rsidRPr="00AD1AE9" w:rsidRDefault="00D91E4C" w:rsidP="00D91E4C">
            <w:pPr>
              <w:rPr>
                <w:rFonts w:ascii="Times New Roman" w:hAnsi="Times New Roman" w:cs="Times New Roman"/>
                <w:sz w:val="20"/>
                <w:szCs w:val="20"/>
              </w:rPr>
            </w:pPr>
            <w:r w:rsidRPr="00AD1AE9">
              <w:rPr>
                <w:rFonts w:ascii="Times New Roman" w:hAnsi="Times New Roman" w:cs="Times New Roman"/>
                <w:sz w:val="20"/>
                <w:szCs w:val="20"/>
              </w:rPr>
              <w:t>Serhan</w:t>
            </w:r>
          </w:p>
        </w:tc>
        <w:tc>
          <w:tcPr>
            <w:tcW w:w="3969" w:type="dxa"/>
            <w:noWrap/>
          </w:tcPr>
          <w:p w14:paraId="6A2CDC41" w14:textId="394D408C" w:rsidR="00D91E4C" w:rsidRPr="00AD1AE9" w:rsidRDefault="00D91E4C" w:rsidP="00D91E4C">
            <w:pPr>
              <w:rPr>
                <w:rFonts w:ascii="Times New Roman" w:hAnsi="Times New Roman" w:cs="Times New Roman"/>
                <w:sz w:val="20"/>
                <w:szCs w:val="20"/>
              </w:rPr>
            </w:pPr>
            <w:r w:rsidRPr="00AD1AE9">
              <w:rPr>
                <w:rFonts w:ascii="Times New Roman" w:hAnsi="Times New Roman" w:cs="Times New Roman"/>
                <w:sz w:val="20"/>
                <w:szCs w:val="20"/>
              </w:rPr>
              <w:t>Nokia Germany</w:t>
            </w:r>
          </w:p>
        </w:tc>
      </w:tr>
      <w:tr w:rsidR="00D343DB" w:rsidRPr="00AD1AE9" w14:paraId="2D2998EF" w14:textId="77777777" w:rsidTr="5AB21625">
        <w:trPr>
          <w:trHeight w:val="290"/>
        </w:trPr>
        <w:tc>
          <w:tcPr>
            <w:tcW w:w="1647" w:type="dxa"/>
            <w:noWrap/>
            <w:hideMark/>
          </w:tcPr>
          <w:p w14:paraId="13736C52"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He</w:t>
            </w:r>
          </w:p>
        </w:tc>
        <w:tc>
          <w:tcPr>
            <w:tcW w:w="1892" w:type="dxa"/>
            <w:noWrap/>
            <w:hideMark/>
          </w:tcPr>
          <w:p w14:paraId="4E0F50CB"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Xuan (Shane)</w:t>
            </w:r>
          </w:p>
        </w:tc>
        <w:tc>
          <w:tcPr>
            <w:tcW w:w="3969" w:type="dxa"/>
            <w:noWrap/>
            <w:hideMark/>
          </w:tcPr>
          <w:p w14:paraId="3C9B4EC4"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Nokia Germany</w:t>
            </w:r>
          </w:p>
        </w:tc>
      </w:tr>
      <w:tr w:rsidR="00D343DB" w:rsidRPr="00AD1AE9" w14:paraId="119E9064" w14:textId="77777777" w:rsidTr="5AB21625">
        <w:trPr>
          <w:trHeight w:val="290"/>
        </w:trPr>
        <w:tc>
          <w:tcPr>
            <w:tcW w:w="1647" w:type="dxa"/>
            <w:noWrap/>
            <w:hideMark/>
          </w:tcPr>
          <w:p w14:paraId="2FDCD999" w14:textId="77777777" w:rsidR="00D343DB" w:rsidRPr="00AD1AE9" w:rsidRDefault="00D343DB" w:rsidP="5AB21625">
            <w:pPr>
              <w:rPr>
                <w:rFonts w:ascii="Times New Roman" w:hAnsi="Times New Roman" w:cs="Times New Roman"/>
                <w:sz w:val="20"/>
                <w:szCs w:val="20"/>
                <w:lang w:val="en-US"/>
              </w:rPr>
            </w:pPr>
            <w:r w:rsidRPr="5AB21625">
              <w:rPr>
                <w:rFonts w:ascii="Times New Roman" w:hAnsi="Times New Roman" w:cs="Times New Roman"/>
                <w:sz w:val="20"/>
                <w:szCs w:val="20"/>
                <w:lang w:val="en-US"/>
              </w:rPr>
              <w:t>Illahi</w:t>
            </w:r>
          </w:p>
        </w:tc>
        <w:tc>
          <w:tcPr>
            <w:tcW w:w="1892" w:type="dxa"/>
            <w:noWrap/>
            <w:hideMark/>
          </w:tcPr>
          <w:p w14:paraId="46949514"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Gazi Karam</w:t>
            </w:r>
          </w:p>
        </w:tc>
        <w:tc>
          <w:tcPr>
            <w:tcW w:w="3969" w:type="dxa"/>
            <w:noWrap/>
            <w:hideMark/>
          </w:tcPr>
          <w:p w14:paraId="4D27F994"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Nokia Corporation</w:t>
            </w:r>
          </w:p>
        </w:tc>
      </w:tr>
      <w:tr w:rsidR="00D343DB" w:rsidRPr="00AD1AE9" w14:paraId="05987FA9" w14:textId="77777777" w:rsidTr="5AB21625">
        <w:trPr>
          <w:trHeight w:val="290"/>
        </w:trPr>
        <w:tc>
          <w:tcPr>
            <w:tcW w:w="1647" w:type="dxa"/>
            <w:noWrap/>
            <w:hideMark/>
          </w:tcPr>
          <w:p w14:paraId="0B15F5D8"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Inoue</w:t>
            </w:r>
          </w:p>
        </w:tc>
        <w:tc>
          <w:tcPr>
            <w:tcW w:w="1892" w:type="dxa"/>
            <w:noWrap/>
            <w:hideMark/>
          </w:tcPr>
          <w:p w14:paraId="648504B5"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Yoshihiro</w:t>
            </w:r>
          </w:p>
        </w:tc>
        <w:tc>
          <w:tcPr>
            <w:tcW w:w="3969" w:type="dxa"/>
            <w:noWrap/>
            <w:hideMark/>
          </w:tcPr>
          <w:p w14:paraId="5E127828"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NTT</w:t>
            </w:r>
          </w:p>
        </w:tc>
      </w:tr>
      <w:tr w:rsidR="00D343DB" w:rsidRPr="00AD1AE9" w14:paraId="7289E487" w14:textId="77777777" w:rsidTr="5AB21625">
        <w:trPr>
          <w:trHeight w:val="290"/>
        </w:trPr>
        <w:tc>
          <w:tcPr>
            <w:tcW w:w="1647" w:type="dxa"/>
            <w:noWrap/>
            <w:hideMark/>
          </w:tcPr>
          <w:p w14:paraId="466623CD"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Kim</w:t>
            </w:r>
          </w:p>
        </w:tc>
        <w:tc>
          <w:tcPr>
            <w:tcW w:w="1892" w:type="dxa"/>
            <w:noWrap/>
            <w:hideMark/>
          </w:tcPr>
          <w:p w14:paraId="57784C28"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Jeeyoung</w:t>
            </w:r>
          </w:p>
        </w:tc>
        <w:tc>
          <w:tcPr>
            <w:tcW w:w="3969" w:type="dxa"/>
            <w:noWrap/>
            <w:hideMark/>
          </w:tcPr>
          <w:p w14:paraId="3D0E8ED2"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LG Electronics UK</w:t>
            </w:r>
          </w:p>
        </w:tc>
      </w:tr>
      <w:tr w:rsidR="00D343DB" w:rsidRPr="00AD1AE9" w14:paraId="6A548AB5" w14:textId="77777777" w:rsidTr="5AB21625">
        <w:trPr>
          <w:trHeight w:val="290"/>
        </w:trPr>
        <w:tc>
          <w:tcPr>
            <w:tcW w:w="1647" w:type="dxa"/>
            <w:noWrap/>
            <w:hideMark/>
          </w:tcPr>
          <w:p w14:paraId="2F1111DE"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Kwon</w:t>
            </w:r>
          </w:p>
        </w:tc>
        <w:tc>
          <w:tcPr>
            <w:tcW w:w="1892" w:type="dxa"/>
            <w:noWrap/>
            <w:hideMark/>
          </w:tcPr>
          <w:p w14:paraId="3CE7512F" w14:textId="77777777" w:rsidR="00D343DB" w:rsidRPr="00AD1AE9" w:rsidRDefault="00D343DB" w:rsidP="5AB21625">
            <w:pPr>
              <w:rPr>
                <w:rFonts w:ascii="Times New Roman" w:hAnsi="Times New Roman" w:cs="Times New Roman"/>
                <w:sz w:val="20"/>
                <w:szCs w:val="20"/>
                <w:lang w:val="en-US"/>
              </w:rPr>
            </w:pPr>
            <w:proofErr w:type="spellStart"/>
            <w:r w:rsidRPr="5AB21625">
              <w:rPr>
                <w:rFonts w:ascii="Times New Roman" w:hAnsi="Times New Roman" w:cs="Times New Roman"/>
                <w:sz w:val="20"/>
                <w:szCs w:val="20"/>
                <w:lang w:val="en-US"/>
              </w:rPr>
              <w:t>WooSuk</w:t>
            </w:r>
            <w:proofErr w:type="spellEnd"/>
          </w:p>
        </w:tc>
        <w:tc>
          <w:tcPr>
            <w:tcW w:w="3969" w:type="dxa"/>
            <w:noWrap/>
            <w:hideMark/>
          </w:tcPr>
          <w:p w14:paraId="11224242"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LG Electronics Inc.</w:t>
            </w:r>
          </w:p>
        </w:tc>
      </w:tr>
      <w:tr w:rsidR="00D343DB" w:rsidRPr="00AD1AE9" w14:paraId="69D90330" w14:textId="77777777" w:rsidTr="5AB21625">
        <w:trPr>
          <w:trHeight w:val="290"/>
        </w:trPr>
        <w:tc>
          <w:tcPr>
            <w:tcW w:w="1647" w:type="dxa"/>
            <w:noWrap/>
            <w:hideMark/>
          </w:tcPr>
          <w:p w14:paraId="485A2C74"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Lee</w:t>
            </w:r>
          </w:p>
        </w:tc>
        <w:tc>
          <w:tcPr>
            <w:tcW w:w="1892" w:type="dxa"/>
            <w:noWrap/>
            <w:hideMark/>
          </w:tcPr>
          <w:p w14:paraId="46682ACB" w14:textId="77777777" w:rsidR="00D343DB" w:rsidRPr="00AD1AE9" w:rsidRDefault="00D343DB" w:rsidP="5AB21625">
            <w:pPr>
              <w:rPr>
                <w:rFonts w:ascii="Times New Roman" w:hAnsi="Times New Roman" w:cs="Times New Roman"/>
                <w:sz w:val="20"/>
                <w:szCs w:val="20"/>
                <w:lang w:val="en-US"/>
              </w:rPr>
            </w:pPr>
            <w:r w:rsidRPr="5AB21625">
              <w:rPr>
                <w:rFonts w:ascii="Times New Roman" w:hAnsi="Times New Roman" w:cs="Times New Roman"/>
                <w:sz w:val="20"/>
                <w:szCs w:val="20"/>
                <w:lang w:val="en-US"/>
              </w:rPr>
              <w:t>Hakju Ryan</w:t>
            </w:r>
          </w:p>
        </w:tc>
        <w:tc>
          <w:tcPr>
            <w:tcW w:w="3969" w:type="dxa"/>
            <w:noWrap/>
            <w:hideMark/>
          </w:tcPr>
          <w:p w14:paraId="253E809E"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Samsung R&amp;D Institute UK</w:t>
            </w:r>
          </w:p>
        </w:tc>
      </w:tr>
      <w:tr w:rsidR="00D343DB" w:rsidRPr="00AD1AE9" w14:paraId="349F5493" w14:textId="77777777" w:rsidTr="5AB21625">
        <w:trPr>
          <w:trHeight w:val="290"/>
        </w:trPr>
        <w:tc>
          <w:tcPr>
            <w:tcW w:w="1647" w:type="dxa"/>
            <w:noWrap/>
            <w:hideMark/>
          </w:tcPr>
          <w:p w14:paraId="455C47D1" w14:textId="77777777" w:rsidR="00D343DB" w:rsidRPr="00AD1AE9" w:rsidRDefault="00D343DB" w:rsidP="5AB21625">
            <w:pPr>
              <w:rPr>
                <w:rFonts w:ascii="Times New Roman" w:hAnsi="Times New Roman" w:cs="Times New Roman"/>
                <w:sz w:val="20"/>
                <w:szCs w:val="20"/>
                <w:lang w:val="en-US"/>
              </w:rPr>
            </w:pPr>
            <w:proofErr w:type="spellStart"/>
            <w:r w:rsidRPr="5AB21625">
              <w:rPr>
                <w:rFonts w:ascii="Times New Roman" w:hAnsi="Times New Roman" w:cs="Times New Roman"/>
                <w:sz w:val="20"/>
                <w:szCs w:val="20"/>
                <w:lang w:val="en-US"/>
              </w:rPr>
              <w:t>Lemotheux</w:t>
            </w:r>
            <w:proofErr w:type="spellEnd"/>
          </w:p>
        </w:tc>
        <w:tc>
          <w:tcPr>
            <w:tcW w:w="1892" w:type="dxa"/>
            <w:noWrap/>
            <w:hideMark/>
          </w:tcPr>
          <w:p w14:paraId="003BEEAD"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Julien</w:t>
            </w:r>
          </w:p>
        </w:tc>
        <w:tc>
          <w:tcPr>
            <w:tcW w:w="3969" w:type="dxa"/>
            <w:noWrap/>
            <w:hideMark/>
          </w:tcPr>
          <w:p w14:paraId="16401CD8"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Orange</w:t>
            </w:r>
          </w:p>
        </w:tc>
      </w:tr>
      <w:tr w:rsidR="00D343DB" w:rsidRPr="00AD1AE9" w14:paraId="553AFE0F" w14:textId="77777777" w:rsidTr="5AB21625">
        <w:trPr>
          <w:trHeight w:val="290"/>
        </w:trPr>
        <w:tc>
          <w:tcPr>
            <w:tcW w:w="1647" w:type="dxa"/>
            <w:noWrap/>
            <w:hideMark/>
          </w:tcPr>
          <w:p w14:paraId="5F7C65E5" w14:textId="77777777" w:rsidR="00D343DB" w:rsidRPr="00AD1AE9" w:rsidRDefault="00D343DB" w:rsidP="5AB21625">
            <w:pPr>
              <w:rPr>
                <w:rFonts w:ascii="Times New Roman" w:hAnsi="Times New Roman" w:cs="Times New Roman"/>
                <w:sz w:val="20"/>
                <w:szCs w:val="20"/>
                <w:lang w:val="en-US"/>
              </w:rPr>
            </w:pPr>
            <w:r w:rsidRPr="5AB21625">
              <w:rPr>
                <w:rFonts w:ascii="Times New Roman" w:hAnsi="Times New Roman" w:cs="Times New Roman"/>
                <w:sz w:val="20"/>
                <w:szCs w:val="20"/>
                <w:lang w:val="en-US"/>
              </w:rPr>
              <w:t>Liangping</w:t>
            </w:r>
          </w:p>
        </w:tc>
        <w:tc>
          <w:tcPr>
            <w:tcW w:w="1892" w:type="dxa"/>
            <w:noWrap/>
            <w:hideMark/>
          </w:tcPr>
          <w:p w14:paraId="425DF415"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Ma</w:t>
            </w:r>
          </w:p>
        </w:tc>
        <w:tc>
          <w:tcPr>
            <w:tcW w:w="3969" w:type="dxa"/>
            <w:noWrap/>
            <w:hideMark/>
          </w:tcPr>
          <w:p w14:paraId="2969A711"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Qualcomm Austria RFFE GmbH</w:t>
            </w:r>
          </w:p>
        </w:tc>
      </w:tr>
      <w:tr w:rsidR="00D343DB" w:rsidRPr="00AD1AE9" w14:paraId="6EF0F69B" w14:textId="77777777" w:rsidTr="5AB21625">
        <w:trPr>
          <w:trHeight w:val="290"/>
        </w:trPr>
        <w:tc>
          <w:tcPr>
            <w:tcW w:w="1647" w:type="dxa"/>
            <w:noWrap/>
            <w:hideMark/>
          </w:tcPr>
          <w:p w14:paraId="533158D8" w14:textId="77777777" w:rsidR="00D343DB" w:rsidRPr="00AD1AE9" w:rsidRDefault="00D343DB" w:rsidP="5AB21625">
            <w:pPr>
              <w:rPr>
                <w:rFonts w:ascii="Times New Roman" w:hAnsi="Times New Roman" w:cs="Times New Roman"/>
                <w:sz w:val="20"/>
                <w:szCs w:val="20"/>
                <w:lang w:val="en-US"/>
              </w:rPr>
            </w:pPr>
            <w:bookmarkStart w:id="3" w:name="_Hlk221026745"/>
            <w:r w:rsidRPr="5AB21625">
              <w:rPr>
                <w:rFonts w:ascii="Times New Roman" w:hAnsi="Times New Roman" w:cs="Times New Roman"/>
                <w:sz w:val="20"/>
                <w:szCs w:val="20"/>
                <w:lang w:val="en-US"/>
              </w:rPr>
              <w:t>Martin-Cocher</w:t>
            </w:r>
            <w:bookmarkEnd w:id="3"/>
          </w:p>
        </w:tc>
        <w:tc>
          <w:tcPr>
            <w:tcW w:w="1892" w:type="dxa"/>
            <w:noWrap/>
            <w:hideMark/>
          </w:tcPr>
          <w:p w14:paraId="272A36AE"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Gaelle</w:t>
            </w:r>
          </w:p>
        </w:tc>
        <w:tc>
          <w:tcPr>
            <w:tcW w:w="3969" w:type="dxa"/>
            <w:noWrap/>
            <w:hideMark/>
          </w:tcPr>
          <w:p w14:paraId="19806D62" w14:textId="77777777" w:rsidR="00D343DB" w:rsidRPr="00AD1AE9" w:rsidRDefault="00D343DB" w:rsidP="5AB21625">
            <w:pPr>
              <w:rPr>
                <w:rFonts w:ascii="Times New Roman" w:hAnsi="Times New Roman" w:cs="Times New Roman"/>
                <w:sz w:val="20"/>
                <w:szCs w:val="20"/>
                <w:lang w:val="en-US"/>
              </w:rPr>
            </w:pPr>
            <w:proofErr w:type="spellStart"/>
            <w:r w:rsidRPr="5AB21625">
              <w:rPr>
                <w:rFonts w:ascii="Times New Roman" w:hAnsi="Times New Roman" w:cs="Times New Roman"/>
                <w:sz w:val="20"/>
                <w:szCs w:val="20"/>
                <w:lang w:val="en-US"/>
              </w:rPr>
              <w:t>InterDigital</w:t>
            </w:r>
            <w:proofErr w:type="spellEnd"/>
            <w:r w:rsidRPr="5AB21625">
              <w:rPr>
                <w:rFonts w:ascii="Times New Roman" w:hAnsi="Times New Roman" w:cs="Times New Roman"/>
                <w:sz w:val="20"/>
                <w:szCs w:val="20"/>
                <w:lang w:val="en-US"/>
              </w:rPr>
              <w:t xml:space="preserve">, </w:t>
            </w:r>
            <w:proofErr w:type="gramStart"/>
            <w:r w:rsidRPr="5AB21625">
              <w:rPr>
                <w:rFonts w:ascii="Times New Roman" w:hAnsi="Times New Roman" w:cs="Times New Roman"/>
                <w:sz w:val="20"/>
                <w:szCs w:val="20"/>
                <w:lang w:val="en-US"/>
              </w:rPr>
              <w:t>Europe,</w:t>
            </w:r>
            <w:proofErr w:type="gramEnd"/>
            <w:r w:rsidRPr="5AB21625">
              <w:rPr>
                <w:rFonts w:ascii="Times New Roman" w:hAnsi="Times New Roman" w:cs="Times New Roman"/>
                <w:sz w:val="20"/>
                <w:szCs w:val="20"/>
                <w:lang w:val="en-US"/>
              </w:rPr>
              <w:t xml:space="preserve"> Ltd.</w:t>
            </w:r>
          </w:p>
        </w:tc>
      </w:tr>
      <w:tr w:rsidR="00D343DB" w:rsidRPr="00AD1AE9" w14:paraId="1F6726FB" w14:textId="77777777" w:rsidTr="5AB21625">
        <w:trPr>
          <w:trHeight w:val="290"/>
        </w:trPr>
        <w:tc>
          <w:tcPr>
            <w:tcW w:w="1647" w:type="dxa"/>
            <w:noWrap/>
            <w:hideMark/>
          </w:tcPr>
          <w:p w14:paraId="2D318661"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Mekuria</w:t>
            </w:r>
          </w:p>
        </w:tc>
        <w:tc>
          <w:tcPr>
            <w:tcW w:w="1892" w:type="dxa"/>
            <w:noWrap/>
            <w:hideMark/>
          </w:tcPr>
          <w:p w14:paraId="5FFD0AA2" w14:textId="77777777" w:rsidR="00D343DB" w:rsidRPr="00AD1AE9" w:rsidRDefault="00D343DB" w:rsidP="5AB21625">
            <w:pPr>
              <w:rPr>
                <w:rFonts w:ascii="Times New Roman" w:hAnsi="Times New Roman" w:cs="Times New Roman"/>
                <w:sz w:val="20"/>
                <w:szCs w:val="20"/>
                <w:lang w:val="en-US"/>
              </w:rPr>
            </w:pPr>
            <w:proofErr w:type="spellStart"/>
            <w:r w:rsidRPr="5AB21625">
              <w:rPr>
                <w:rFonts w:ascii="Times New Roman" w:hAnsi="Times New Roman" w:cs="Times New Roman"/>
                <w:sz w:val="20"/>
                <w:szCs w:val="20"/>
                <w:lang w:val="en-US"/>
              </w:rPr>
              <w:t>Rufail</w:t>
            </w:r>
            <w:proofErr w:type="spellEnd"/>
          </w:p>
        </w:tc>
        <w:tc>
          <w:tcPr>
            <w:tcW w:w="3969" w:type="dxa"/>
            <w:noWrap/>
            <w:hideMark/>
          </w:tcPr>
          <w:p w14:paraId="098DC910"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Huawei Technologies France</w:t>
            </w:r>
          </w:p>
        </w:tc>
      </w:tr>
      <w:tr w:rsidR="00D343DB" w:rsidRPr="00AD1AE9" w14:paraId="1FD565EB" w14:textId="77777777" w:rsidTr="5AB21625">
        <w:trPr>
          <w:trHeight w:val="290"/>
        </w:trPr>
        <w:tc>
          <w:tcPr>
            <w:tcW w:w="1647" w:type="dxa"/>
            <w:noWrap/>
            <w:hideMark/>
          </w:tcPr>
          <w:p w14:paraId="534F3F8D" w14:textId="77777777" w:rsidR="00D343DB" w:rsidRPr="00AD1AE9" w:rsidRDefault="00D343DB" w:rsidP="5AB21625">
            <w:pPr>
              <w:rPr>
                <w:rFonts w:ascii="Times New Roman" w:hAnsi="Times New Roman" w:cs="Times New Roman"/>
                <w:sz w:val="20"/>
                <w:szCs w:val="20"/>
                <w:lang w:val="en-US"/>
              </w:rPr>
            </w:pPr>
            <w:r w:rsidRPr="5AB21625">
              <w:rPr>
                <w:rFonts w:ascii="Times New Roman" w:hAnsi="Times New Roman" w:cs="Times New Roman"/>
                <w:sz w:val="20"/>
                <w:szCs w:val="20"/>
                <w:lang w:val="en-US"/>
              </w:rPr>
              <w:t>Potetsianakis</w:t>
            </w:r>
          </w:p>
        </w:tc>
        <w:tc>
          <w:tcPr>
            <w:tcW w:w="1892" w:type="dxa"/>
            <w:noWrap/>
            <w:hideMark/>
          </w:tcPr>
          <w:p w14:paraId="2245F24B"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Emmanouil</w:t>
            </w:r>
          </w:p>
        </w:tc>
        <w:tc>
          <w:tcPr>
            <w:tcW w:w="3969" w:type="dxa"/>
            <w:noWrap/>
            <w:hideMark/>
          </w:tcPr>
          <w:p w14:paraId="706CFA90"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Beijing Xiaomi Mobile Software</w:t>
            </w:r>
          </w:p>
        </w:tc>
      </w:tr>
      <w:tr w:rsidR="00D343DB" w:rsidRPr="00AD1AE9" w14:paraId="3A91B1CA" w14:textId="77777777" w:rsidTr="5AB21625">
        <w:trPr>
          <w:trHeight w:val="290"/>
        </w:trPr>
        <w:tc>
          <w:tcPr>
            <w:tcW w:w="1647" w:type="dxa"/>
            <w:noWrap/>
            <w:hideMark/>
          </w:tcPr>
          <w:p w14:paraId="58B3A8BC" w14:textId="77777777" w:rsidR="00D343DB" w:rsidRPr="00AD1AE9" w:rsidRDefault="00D343DB" w:rsidP="5AB21625">
            <w:pPr>
              <w:rPr>
                <w:rFonts w:ascii="Times New Roman" w:hAnsi="Times New Roman" w:cs="Times New Roman"/>
                <w:sz w:val="20"/>
                <w:szCs w:val="20"/>
                <w:lang w:val="en-US"/>
              </w:rPr>
            </w:pPr>
            <w:r w:rsidRPr="5AB21625">
              <w:rPr>
                <w:rFonts w:ascii="Times New Roman" w:hAnsi="Times New Roman" w:cs="Times New Roman"/>
                <w:sz w:val="20"/>
                <w:szCs w:val="20"/>
                <w:lang w:val="en-US"/>
              </w:rPr>
              <w:t>Ramazanirend</w:t>
            </w:r>
          </w:p>
        </w:tc>
        <w:tc>
          <w:tcPr>
            <w:tcW w:w="1892" w:type="dxa"/>
            <w:noWrap/>
            <w:hideMark/>
          </w:tcPr>
          <w:p w14:paraId="7F5D0F42"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Elmira</w:t>
            </w:r>
          </w:p>
        </w:tc>
        <w:tc>
          <w:tcPr>
            <w:tcW w:w="3969" w:type="dxa"/>
            <w:noWrap/>
            <w:hideMark/>
          </w:tcPr>
          <w:p w14:paraId="301F4473"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VODAFONE Group Plc</w:t>
            </w:r>
          </w:p>
        </w:tc>
      </w:tr>
      <w:tr w:rsidR="00D343DB" w:rsidRPr="00AD1AE9" w14:paraId="306D0A6E" w14:textId="77777777" w:rsidTr="5AB21625">
        <w:trPr>
          <w:trHeight w:val="290"/>
        </w:trPr>
        <w:tc>
          <w:tcPr>
            <w:tcW w:w="1647" w:type="dxa"/>
            <w:noWrap/>
            <w:hideMark/>
          </w:tcPr>
          <w:p w14:paraId="025E6D33" w14:textId="77777777" w:rsidR="00D343DB" w:rsidRPr="00AD1AE9" w:rsidRDefault="00D343DB" w:rsidP="5AB21625">
            <w:pPr>
              <w:rPr>
                <w:rFonts w:ascii="Times New Roman" w:hAnsi="Times New Roman" w:cs="Times New Roman"/>
                <w:sz w:val="20"/>
                <w:szCs w:val="20"/>
                <w:lang w:val="en-US"/>
              </w:rPr>
            </w:pPr>
            <w:r w:rsidRPr="5AB21625">
              <w:rPr>
                <w:rFonts w:ascii="Times New Roman" w:hAnsi="Times New Roman" w:cs="Times New Roman"/>
                <w:sz w:val="20"/>
                <w:szCs w:val="20"/>
                <w:lang w:val="en-US"/>
              </w:rPr>
              <w:t>Stockhammer</w:t>
            </w:r>
          </w:p>
        </w:tc>
        <w:tc>
          <w:tcPr>
            <w:tcW w:w="1892" w:type="dxa"/>
            <w:noWrap/>
            <w:hideMark/>
          </w:tcPr>
          <w:p w14:paraId="7B8FF6B2"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Thomas</w:t>
            </w:r>
          </w:p>
        </w:tc>
        <w:tc>
          <w:tcPr>
            <w:tcW w:w="3969" w:type="dxa"/>
            <w:noWrap/>
            <w:hideMark/>
          </w:tcPr>
          <w:p w14:paraId="5CF7FB35"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Qualcomm Germany</w:t>
            </w:r>
          </w:p>
        </w:tc>
      </w:tr>
      <w:tr w:rsidR="00D343DB" w:rsidRPr="00AD1AE9" w14:paraId="35E38ABC" w14:textId="77777777" w:rsidTr="5AB21625">
        <w:trPr>
          <w:trHeight w:val="290"/>
        </w:trPr>
        <w:tc>
          <w:tcPr>
            <w:tcW w:w="1647" w:type="dxa"/>
            <w:noWrap/>
            <w:hideMark/>
          </w:tcPr>
          <w:p w14:paraId="6235E032"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Stoica</w:t>
            </w:r>
          </w:p>
        </w:tc>
        <w:tc>
          <w:tcPr>
            <w:tcW w:w="1892" w:type="dxa"/>
            <w:noWrap/>
            <w:hideMark/>
          </w:tcPr>
          <w:p w14:paraId="47E6CDE2"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Razvan-Andrei</w:t>
            </w:r>
          </w:p>
        </w:tc>
        <w:tc>
          <w:tcPr>
            <w:tcW w:w="3969" w:type="dxa"/>
            <w:noWrap/>
            <w:hideMark/>
          </w:tcPr>
          <w:p w14:paraId="7C752A45"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Motorola Mobility Germany GmbH</w:t>
            </w:r>
          </w:p>
        </w:tc>
      </w:tr>
      <w:tr w:rsidR="00D343DB" w:rsidRPr="00AD1AE9" w14:paraId="72584DA5" w14:textId="77777777" w:rsidTr="5AB21625">
        <w:trPr>
          <w:trHeight w:val="290"/>
        </w:trPr>
        <w:tc>
          <w:tcPr>
            <w:tcW w:w="1647" w:type="dxa"/>
            <w:noWrap/>
            <w:hideMark/>
          </w:tcPr>
          <w:p w14:paraId="754E16E6"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Tan</w:t>
            </w:r>
          </w:p>
        </w:tc>
        <w:tc>
          <w:tcPr>
            <w:tcW w:w="1892" w:type="dxa"/>
            <w:noWrap/>
            <w:hideMark/>
          </w:tcPr>
          <w:p w14:paraId="4FD17622"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Peng</w:t>
            </w:r>
          </w:p>
        </w:tc>
        <w:tc>
          <w:tcPr>
            <w:tcW w:w="3969" w:type="dxa"/>
            <w:noWrap/>
            <w:hideMark/>
          </w:tcPr>
          <w:p w14:paraId="31ADC481" w14:textId="77777777" w:rsidR="00D343DB" w:rsidRPr="00AD1AE9" w:rsidRDefault="00D343DB" w:rsidP="5AB21625">
            <w:pPr>
              <w:rPr>
                <w:rFonts w:ascii="Times New Roman" w:hAnsi="Times New Roman" w:cs="Times New Roman"/>
                <w:sz w:val="20"/>
                <w:szCs w:val="20"/>
                <w:lang w:val="en-US"/>
              </w:rPr>
            </w:pPr>
            <w:proofErr w:type="spellStart"/>
            <w:r w:rsidRPr="5AB21625">
              <w:rPr>
                <w:rFonts w:ascii="Times New Roman" w:hAnsi="Times New Roman" w:cs="Times New Roman"/>
                <w:sz w:val="20"/>
                <w:szCs w:val="20"/>
                <w:lang w:val="en-US"/>
              </w:rPr>
              <w:t>Skylo</w:t>
            </w:r>
            <w:proofErr w:type="spellEnd"/>
            <w:r w:rsidRPr="5AB21625">
              <w:rPr>
                <w:rFonts w:ascii="Times New Roman" w:hAnsi="Times New Roman" w:cs="Times New Roman"/>
                <w:sz w:val="20"/>
                <w:szCs w:val="20"/>
                <w:lang w:val="en-US"/>
              </w:rPr>
              <w:t xml:space="preserve"> Technologies</w:t>
            </w:r>
          </w:p>
        </w:tc>
      </w:tr>
      <w:tr w:rsidR="00D343DB" w:rsidRPr="00AD1AE9" w14:paraId="426D52DB" w14:textId="77777777" w:rsidTr="5AB21625">
        <w:trPr>
          <w:trHeight w:val="290"/>
        </w:trPr>
        <w:tc>
          <w:tcPr>
            <w:tcW w:w="1647" w:type="dxa"/>
            <w:noWrap/>
            <w:hideMark/>
          </w:tcPr>
          <w:p w14:paraId="40A7A967"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Tech</w:t>
            </w:r>
          </w:p>
        </w:tc>
        <w:tc>
          <w:tcPr>
            <w:tcW w:w="1892" w:type="dxa"/>
            <w:noWrap/>
            <w:hideMark/>
          </w:tcPr>
          <w:p w14:paraId="7B1AB4FF"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Gerhard</w:t>
            </w:r>
          </w:p>
        </w:tc>
        <w:tc>
          <w:tcPr>
            <w:tcW w:w="3969" w:type="dxa"/>
            <w:noWrap/>
            <w:hideMark/>
          </w:tcPr>
          <w:p w14:paraId="4A9EA002"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Fraunhofer HHI</w:t>
            </w:r>
          </w:p>
        </w:tc>
      </w:tr>
      <w:tr w:rsidR="00D343DB" w:rsidRPr="00AD1AE9" w14:paraId="449C1A76" w14:textId="77777777" w:rsidTr="5AB21625">
        <w:trPr>
          <w:trHeight w:val="290"/>
        </w:trPr>
        <w:tc>
          <w:tcPr>
            <w:tcW w:w="1647" w:type="dxa"/>
            <w:noWrap/>
            <w:hideMark/>
          </w:tcPr>
          <w:p w14:paraId="77106523" w14:textId="77777777" w:rsidR="00D343DB" w:rsidRPr="00AD1AE9" w:rsidRDefault="00D343DB" w:rsidP="5AB21625">
            <w:pPr>
              <w:rPr>
                <w:rFonts w:ascii="Times New Roman" w:hAnsi="Times New Roman" w:cs="Times New Roman"/>
                <w:sz w:val="20"/>
                <w:szCs w:val="20"/>
                <w:lang w:val="en-US"/>
              </w:rPr>
            </w:pPr>
            <w:r w:rsidRPr="5AB21625">
              <w:rPr>
                <w:rFonts w:ascii="Times New Roman" w:hAnsi="Times New Roman" w:cs="Times New Roman"/>
                <w:sz w:val="20"/>
                <w:szCs w:val="20"/>
                <w:lang w:val="en-US"/>
              </w:rPr>
              <w:t>Teniou</w:t>
            </w:r>
          </w:p>
        </w:tc>
        <w:tc>
          <w:tcPr>
            <w:tcW w:w="1892" w:type="dxa"/>
            <w:noWrap/>
            <w:hideMark/>
          </w:tcPr>
          <w:p w14:paraId="4B04D7CA"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Gilles</w:t>
            </w:r>
          </w:p>
        </w:tc>
        <w:tc>
          <w:tcPr>
            <w:tcW w:w="3969" w:type="dxa"/>
            <w:noWrap/>
            <w:hideMark/>
          </w:tcPr>
          <w:p w14:paraId="13D745C4"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Tencent</w:t>
            </w:r>
          </w:p>
        </w:tc>
      </w:tr>
      <w:tr w:rsidR="00D343DB" w:rsidRPr="00AD1AE9" w14:paraId="63A0F75D" w14:textId="77777777" w:rsidTr="5AB21625">
        <w:trPr>
          <w:trHeight w:val="290"/>
        </w:trPr>
        <w:tc>
          <w:tcPr>
            <w:tcW w:w="1647" w:type="dxa"/>
            <w:noWrap/>
            <w:hideMark/>
          </w:tcPr>
          <w:p w14:paraId="33B00BCA"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Thomas</w:t>
            </w:r>
          </w:p>
        </w:tc>
        <w:tc>
          <w:tcPr>
            <w:tcW w:w="1892" w:type="dxa"/>
            <w:noWrap/>
            <w:hideMark/>
          </w:tcPr>
          <w:p w14:paraId="03C125F2"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Emmanuel</w:t>
            </w:r>
          </w:p>
        </w:tc>
        <w:tc>
          <w:tcPr>
            <w:tcW w:w="3969" w:type="dxa"/>
            <w:noWrap/>
            <w:hideMark/>
          </w:tcPr>
          <w:p w14:paraId="23D9550F"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Beijing Xiaomi Mobile Software</w:t>
            </w:r>
          </w:p>
        </w:tc>
      </w:tr>
      <w:tr w:rsidR="00D343DB" w:rsidRPr="00AD1AE9" w14:paraId="17339BB9" w14:textId="77777777" w:rsidTr="5AB21625">
        <w:trPr>
          <w:trHeight w:val="290"/>
        </w:trPr>
        <w:tc>
          <w:tcPr>
            <w:tcW w:w="1647" w:type="dxa"/>
            <w:noWrap/>
            <w:hideMark/>
          </w:tcPr>
          <w:p w14:paraId="313E9F99"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Yip</w:t>
            </w:r>
          </w:p>
        </w:tc>
        <w:tc>
          <w:tcPr>
            <w:tcW w:w="1892" w:type="dxa"/>
            <w:noWrap/>
            <w:hideMark/>
          </w:tcPr>
          <w:p w14:paraId="4A7D913D"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Eric</w:t>
            </w:r>
          </w:p>
        </w:tc>
        <w:tc>
          <w:tcPr>
            <w:tcW w:w="3969" w:type="dxa"/>
            <w:noWrap/>
            <w:hideMark/>
          </w:tcPr>
          <w:p w14:paraId="4E39B723" w14:textId="77777777" w:rsidR="00D343DB" w:rsidRPr="00AD1AE9" w:rsidRDefault="00D343DB">
            <w:pPr>
              <w:rPr>
                <w:rFonts w:ascii="Times New Roman" w:hAnsi="Times New Roman" w:cs="Times New Roman"/>
                <w:sz w:val="20"/>
                <w:szCs w:val="20"/>
              </w:rPr>
            </w:pPr>
            <w:r w:rsidRPr="00AD1AE9">
              <w:rPr>
                <w:rFonts w:ascii="Times New Roman" w:hAnsi="Times New Roman" w:cs="Times New Roman"/>
                <w:sz w:val="20"/>
                <w:szCs w:val="20"/>
              </w:rPr>
              <w:t>Samsung Electronics Co., Ltd</w:t>
            </w:r>
          </w:p>
        </w:tc>
      </w:tr>
    </w:tbl>
    <w:p w14:paraId="72901DA6" w14:textId="77777777" w:rsidR="00D37AA2" w:rsidRPr="00AD1AE9" w:rsidRDefault="00D37AA2">
      <w:pPr>
        <w:rPr>
          <w:rFonts w:ascii="Times New Roman" w:hAnsi="Times New Roman" w:cs="Times New Roman"/>
          <w:sz w:val="20"/>
          <w:szCs w:val="20"/>
        </w:rPr>
      </w:pPr>
    </w:p>
    <w:p w14:paraId="130CF6C3" w14:textId="73634285" w:rsidR="00D37AA2" w:rsidRPr="00AD1AE9" w:rsidRDefault="00D37AA2" w:rsidP="5AB21625">
      <w:pPr>
        <w:rPr>
          <w:rFonts w:ascii="Times New Roman" w:hAnsi="Times New Roman" w:cs="Times New Roman"/>
          <w:sz w:val="20"/>
          <w:szCs w:val="20"/>
          <w:lang w:val="en-US"/>
        </w:rPr>
      </w:pPr>
      <w:r w:rsidRPr="5AB21625">
        <w:rPr>
          <w:rFonts w:ascii="Times New Roman" w:hAnsi="Times New Roman" w:cs="Times New Roman"/>
          <w:sz w:val="20"/>
          <w:szCs w:val="20"/>
          <w:lang w:val="en-US"/>
        </w:rPr>
        <w:t xml:space="preserve">Second </w:t>
      </w:r>
      <w:proofErr w:type="spellStart"/>
      <w:r w:rsidRPr="5AB21625">
        <w:rPr>
          <w:rFonts w:ascii="Times New Roman" w:hAnsi="Times New Roman" w:cs="Times New Roman"/>
          <w:sz w:val="20"/>
          <w:szCs w:val="20"/>
          <w:lang w:val="en-US"/>
        </w:rPr>
        <w:t>Adhoc</w:t>
      </w:r>
      <w:proofErr w:type="spellEnd"/>
      <w:r w:rsidRPr="5AB21625">
        <w:rPr>
          <w:rFonts w:ascii="Times New Roman" w:hAnsi="Times New Roman" w:cs="Times New Roman"/>
          <w:sz w:val="20"/>
          <w:szCs w:val="20"/>
          <w:lang w:val="en-US"/>
        </w:rPr>
        <w:t xml:space="preserve">: </w:t>
      </w:r>
    </w:p>
    <w:tbl>
      <w:tblPr>
        <w:tblStyle w:val="TableGrid"/>
        <w:tblW w:w="0" w:type="auto"/>
        <w:tblLook w:val="04A0" w:firstRow="1" w:lastRow="0" w:firstColumn="1" w:lastColumn="0" w:noHBand="0" w:noVBand="1"/>
      </w:tblPr>
      <w:tblGrid>
        <w:gridCol w:w="1647"/>
        <w:gridCol w:w="1892"/>
        <w:gridCol w:w="3969"/>
      </w:tblGrid>
      <w:tr w:rsidR="00D37AA2" w:rsidRPr="00AD1AE9" w14:paraId="34790F6E" w14:textId="77777777" w:rsidTr="5AB21625">
        <w:trPr>
          <w:trHeight w:val="290"/>
        </w:trPr>
        <w:tc>
          <w:tcPr>
            <w:tcW w:w="1647" w:type="dxa"/>
            <w:noWrap/>
            <w:hideMark/>
          </w:tcPr>
          <w:p w14:paraId="4B1ECE5E" w14:textId="77777777" w:rsidR="00D37AA2" w:rsidRPr="00AD1AE9" w:rsidRDefault="00D37AA2">
            <w:pPr>
              <w:rPr>
                <w:rFonts w:ascii="Times New Roman" w:hAnsi="Times New Roman" w:cs="Times New Roman"/>
                <w:b/>
                <w:bCs/>
                <w:sz w:val="20"/>
                <w:szCs w:val="20"/>
              </w:rPr>
            </w:pPr>
            <w:r w:rsidRPr="00AD1AE9">
              <w:rPr>
                <w:rFonts w:ascii="Times New Roman" w:hAnsi="Times New Roman" w:cs="Times New Roman"/>
                <w:b/>
                <w:bCs/>
                <w:sz w:val="20"/>
                <w:szCs w:val="20"/>
              </w:rPr>
              <w:t>Last Name</w:t>
            </w:r>
          </w:p>
        </w:tc>
        <w:tc>
          <w:tcPr>
            <w:tcW w:w="1892" w:type="dxa"/>
            <w:noWrap/>
            <w:hideMark/>
          </w:tcPr>
          <w:p w14:paraId="77DFD7F8" w14:textId="77777777" w:rsidR="00D37AA2" w:rsidRPr="00AD1AE9" w:rsidRDefault="00D37AA2">
            <w:pPr>
              <w:rPr>
                <w:rFonts w:ascii="Times New Roman" w:hAnsi="Times New Roman" w:cs="Times New Roman"/>
                <w:b/>
                <w:bCs/>
                <w:sz w:val="20"/>
                <w:szCs w:val="20"/>
              </w:rPr>
            </w:pPr>
            <w:r w:rsidRPr="00AD1AE9">
              <w:rPr>
                <w:rFonts w:ascii="Times New Roman" w:hAnsi="Times New Roman" w:cs="Times New Roman"/>
                <w:b/>
                <w:bCs/>
                <w:sz w:val="20"/>
                <w:szCs w:val="20"/>
              </w:rPr>
              <w:t>First Name</w:t>
            </w:r>
          </w:p>
        </w:tc>
        <w:tc>
          <w:tcPr>
            <w:tcW w:w="3969" w:type="dxa"/>
            <w:noWrap/>
            <w:hideMark/>
          </w:tcPr>
          <w:p w14:paraId="616D2D8B" w14:textId="77777777" w:rsidR="00D37AA2" w:rsidRPr="00AD1AE9" w:rsidRDefault="00D37AA2">
            <w:pPr>
              <w:rPr>
                <w:rFonts w:ascii="Times New Roman" w:hAnsi="Times New Roman" w:cs="Times New Roman"/>
                <w:b/>
                <w:bCs/>
                <w:sz w:val="20"/>
                <w:szCs w:val="20"/>
              </w:rPr>
            </w:pPr>
            <w:r w:rsidRPr="00AD1AE9">
              <w:rPr>
                <w:rFonts w:ascii="Times New Roman" w:hAnsi="Times New Roman" w:cs="Times New Roman"/>
                <w:b/>
                <w:bCs/>
                <w:sz w:val="20"/>
                <w:szCs w:val="20"/>
              </w:rPr>
              <w:t>Affiliation</w:t>
            </w:r>
          </w:p>
        </w:tc>
      </w:tr>
      <w:tr w:rsidR="00D37AA2" w:rsidRPr="00AD1AE9" w14:paraId="1AB1C1C3" w14:textId="77777777" w:rsidTr="5AB21625">
        <w:trPr>
          <w:trHeight w:val="290"/>
        </w:trPr>
        <w:tc>
          <w:tcPr>
            <w:tcW w:w="1647" w:type="dxa"/>
            <w:noWrap/>
            <w:hideMark/>
          </w:tcPr>
          <w:p w14:paraId="2351B1F3"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Ahsan</w:t>
            </w:r>
          </w:p>
        </w:tc>
        <w:tc>
          <w:tcPr>
            <w:tcW w:w="1892" w:type="dxa"/>
            <w:noWrap/>
            <w:hideMark/>
          </w:tcPr>
          <w:p w14:paraId="10247998"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Saba</w:t>
            </w:r>
          </w:p>
        </w:tc>
        <w:tc>
          <w:tcPr>
            <w:tcW w:w="3969" w:type="dxa"/>
            <w:noWrap/>
            <w:hideMark/>
          </w:tcPr>
          <w:p w14:paraId="6259662D"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Nokia Corporation</w:t>
            </w:r>
          </w:p>
        </w:tc>
      </w:tr>
      <w:tr w:rsidR="00D37AA2" w:rsidRPr="00AD1AE9" w14:paraId="4A6FE3AD" w14:textId="77777777" w:rsidTr="5AB21625">
        <w:trPr>
          <w:trHeight w:val="290"/>
        </w:trPr>
        <w:tc>
          <w:tcPr>
            <w:tcW w:w="1647" w:type="dxa"/>
            <w:noWrap/>
            <w:hideMark/>
          </w:tcPr>
          <w:p w14:paraId="30632185"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Bradbury</w:t>
            </w:r>
          </w:p>
        </w:tc>
        <w:tc>
          <w:tcPr>
            <w:tcW w:w="1892" w:type="dxa"/>
            <w:noWrap/>
            <w:hideMark/>
          </w:tcPr>
          <w:p w14:paraId="6609B053"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Richard</w:t>
            </w:r>
          </w:p>
        </w:tc>
        <w:tc>
          <w:tcPr>
            <w:tcW w:w="3969" w:type="dxa"/>
            <w:noWrap/>
            <w:hideMark/>
          </w:tcPr>
          <w:p w14:paraId="1CBE4528"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BBC</w:t>
            </w:r>
          </w:p>
        </w:tc>
      </w:tr>
      <w:tr w:rsidR="00D37AA2" w:rsidRPr="00AD1AE9" w14:paraId="38371E37" w14:textId="77777777" w:rsidTr="5AB21625">
        <w:trPr>
          <w:trHeight w:val="290"/>
        </w:trPr>
        <w:tc>
          <w:tcPr>
            <w:tcW w:w="1647" w:type="dxa"/>
            <w:noWrap/>
            <w:hideMark/>
          </w:tcPr>
          <w:p w14:paraId="417E3D03"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Brekalo</w:t>
            </w:r>
          </w:p>
        </w:tc>
        <w:tc>
          <w:tcPr>
            <w:tcW w:w="1892" w:type="dxa"/>
            <w:noWrap/>
            <w:hideMark/>
          </w:tcPr>
          <w:p w14:paraId="22F77BC6"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Andrijana</w:t>
            </w:r>
          </w:p>
        </w:tc>
        <w:tc>
          <w:tcPr>
            <w:tcW w:w="3969" w:type="dxa"/>
            <w:noWrap/>
            <w:hideMark/>
          </w:tcPr>
          <w:p w14:paraId="0B54330D"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ETSI</w:t>
            </w:r>
          </w:p>
        </w:tc>
      </w:tr>
      <w:tr w:rsidR="00D37AA2" w:rsidRPr="00AD1AE9" w14:paraId="12C7788A" w14:textId="77777777" w:rsidTr="5AB21625">
        <w:trPr>
          <w:trHeight w:val="290"/>
        </w:trPr>
        <w:tc>
          <w:tcPr>
            <w:tcW w:w="1647" w:type="dxa"/>
            <w:noWrap/>
            <w:hideMark/>
          </w:tcPr>
          <w:p w14:paraId="358EE911"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Burman</w:t>
            </w:r>
          </w:p>
        </w:tc>
        <w:tc>
          <w:tcPr>
            <w:tcW w:w="1892" w:type="dxa"/>
            <w:noWrap/>
            <w:hideMark/>
          </w:tcPr>
          <w:p w14:paraId="468FF6C9"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Bo</w:t>
            </w:r>
          </w:p>
        </w:tc>
        <w:tc>
          <w:tcPr>
            <w:tcW w:w="3969" w:type="dxa"/>
            <w:noWrap/>
            <w:hideMark/>
          </w:tcPr>
          <w:p w14:paraId="1BFB4D0C"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Ericsson LM</w:t>
            </w:r>
          </w:p>
        </w:tc>
      </w:tr>
      <w:tr w:rsidR="00D37AA2" w:rsidRPr="00AD1AE9" w14:paraId="3208B1EF" w14:textId="77777777" w:rsidTr="5AB21625">
        <w:trPr>
          <w:trHeight w:val="290"/>
        </w:trPr>
        <w:tc>
          <w:tcPr>
            <w:tcW w:w="1647" w:type="dxa"/>
            <w:noWrap/>
            <w:hideMark/>
          </w:tcPr>
          <w:p w14:paraId="0967FBEF"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Chen</w:t>
            </w:r>
          </w:p>
        </w:tc>
        <w:tc>
          <w:tcPr>
            <w:tcW w:w="1892" w:type="dxa"/>
            <w:noWrap/>
            <w:hideMark/>
          </w:tcPr>
          <w:p w14:paraId="7538C355"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Lulin</w:t>
            </w:r>
          </w:p>
        </w:tc>
        <w:tc>
          <w:tcPr>
            <w:tcW w:w="3969" w:type="dxa"/>
            <w:noWrap/>
            <w:hideMark/>
          </w:tcPr>
          <w:p w14:paraId="1DAA86F9"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MediaTek Inc.</w:t>
            </w:r>
          </w:p>
        </w:tc>
      </w:tr>
      <w:tr w:rsidR="00D37AA2" w:rsidRPr="00AD1AE9" w14:paraId="1664BBD2" w14:textId="77777777" w:rsidTr="5AB21625">
        <w:trPr>
          <w:trHeight w:val="290"/>
        </w:trPr>
        <w:tc>
          <w:tcPr>
            <w:tcW w:w="1647" w:type="dxa"/>
            <w:noWrap/>
            <w:hideMark/>
          </w:tcPr>
          <w:p w14:paraId="129EEF80" w14:textId="77777777" w:rsidR="00D37AA2" w:rsidRPr="00AD1AE9" w:rsidRDefault="00D37AA2" w:rsidP="5AB21625">
            <w:pPr>
              <w:rPr>
                <w:rFonts w:ascii="Times New Roman" w:hAnsi="Times New Roman" w:cs="Times New Roman"/>
                <w:sz w:val="20"/>
                <w:szCs w:val="20"/>
                <w:lang w:val="en-US"/>
              </w:rPr>
            </w:pPr>
            <w:r w:rsidRPr="5AB21625">
              <w:rPr>
                <w:rFonts w:ascii="Times New Roman" w:hAnsi="Times New Roman" w:cs="Times New Roman"/>
                <w:sz w:val="20"/>
                <w:szCs w:val="20"/>
                <w:lang w:val="en-US"/>
              </w:rPr>
              <w:t>Gudumasu</w:t>
            </w:r>
          </w:p>
        </w:tc>
        <w:tc>
          <w:tcPr>
            <w:tcW w:w="1892" w:type="dxa"/>
            <w:noWrap/>
            <w:hideMark/>
          </w:tcPr>
          <w:p w14:paraId="7656B486"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Srinivas</w:t>
            </w:r>
          </w:p>
        </w:tc>
        <w:tc>
          <w:tcPr>
            <w:tcW w:w="3969" w:type="dxa"/>
            <w:noWrap/>
            <w:hideMark/>
          </w:tcPr>
          <w:p w14:paraId="77586D44" w14:textId="77777777" w:rsidR="00D37AA2" w:rsidRPr="00AD1AE9" w:rsidRDefault="00D37AA2" w:rsidP="5AB21625">
            <w:pPr>
              <w:rPr>
                <w:rFonts w:ascii="Times New Roman" w:hAnsi="Times New Roman" w:cs="Times New Roman"/>
                <w:sz w:val="20"/>
                <w:szCs w:val="20"/>
                <w:lang w:val="en-US"/>
              </w:rPr>
            </w:pPr>
            <w:proofErr w:type="spellStart"/>
            <w:r w:rsidRPr="5AB21625">
              <w:rPr>
                <w:rFonts w:ascii="Times New Roman" w:hAnsi="Times New Roman" w:cs="Times New Roman"/>
                <w:sz w:val="20"/>
                <w:szCs w:val="20"/>
                <w:lang w:val="en-US"/>
              </w:rPr>
              <w:t>InterDigital</w:t>
            </w:r>
            <w:proofErr w:type="spellEnd"/>
            <w:r w:rsidRPr="5AB21625">
              <w:rPr>
                <w:rFonts w:ascii="Times New Roman" w:hAnsi="Times New Roman" w:cs="Times New Roman"/>
                <w:sz w:val="20"/>
                <w:szCs w:val="20"/>
                <w:lang w:val="en-US"/>
              </w:rPr>
              <w:t xml:space="preserve"> Communications</w:t>
            </w:r>
          </w:p>
        </w:tc>
      </w:tr>
      <w:tr w:rsidR="00D37AA2" w:rsidRPr="00AD1AE9" w14:paraId="0C07A3F0" w14:textId="77777777" w:rsidTr="5AB21625">
        <w:trPr>
          <w:trHeight w:val="290"/>
        </w:trPr>
        <w:tc>
          <w:tcPr>
            <w:tcW w:w="1647" w:type="dxa"/>
            <w:noWrap/>
            <w:hideMark/>
          </w:tcPr>
          <w:p w14:paraId="31863358"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Gül</w:t>
            </w:r>
          </w:p>
        </w:tc>
        <w:tc>
          <w:tcPr>
            <w:tcW w:w="1892" w:type="dxa"/>
            <w:noWrap/>
            <w:hideMark/>
          </w:tcPr>
          <w:p w14:paraId="046C7876"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Serhan</w:t>
            </w:r>
          </w:p>
        </w:tc>
        <w:tc>
          <w:tcPr>
            <w:tcW w:w="3969" w:type="dxa"/>
            <w:noWrap/>
            <w:hideMark/>
          </w:tcPr>
          <w:p w14:paraId="5055F0E7"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Nokia Germany</w:t>
            </w:r>
          </w:p>
        </w:tc>
      </w:tr>
      <w:tr w:rsidR="00D37AA2" w:rsidRPr="00AD1AE9" w14:paraId="3E486A43" w14:textId="77777777" w:rsidTr="5AB21625">
        <w:trPr>
          <w:trHeight w:val="290"/>
        </w:trPr>
        <w:tc>
          <w:tcPr>
            <w:tcW w:w="1647" w:type="dxa"/>
            <w:noWrap/>
            <w:hideMark/>
          </w:tcPr>
          <w:p w14:paraId="1C28F5BF"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Hamza</w:t>
            </w:r>
          </w:p>
        </w:tc>
        <w:tc>
          <w:tcPr>
            <w:tcW w:w="1892" w:type="dxa"/>
            <w:noWrap/>
            <w:hideMark/>
          </w:tcPr>
          <w:p w14:paraId="6A6865C5"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Ahmed</w:t>
            </w:r>
          </w:p>
        </w:tc>
        <w:tc>
          <w:tcPr>
            <w:tcW w:w="3969" w:type="dxa"/>
            <w:noWrap/>
            <w:hideMark/>
          </w:tcPr>
          <w:p w14:paraId="4215180C" w14:textId="77777777" w:rsidR="00D37AA2" w:rsidRPr="00AD1AE9" w:rsidRDefault="00D37AA2" w:rsidP="5AB21625">
            <w:pPr>
              <w:rPr>
                <w:rFonts w:ascii="Times New Roman" w:hAnsi="Times New Roman" w:cs="Times New Roman"/>
                <w:sz w:val="20"/>
                <w:szCs w:val="20"/>
                <w:lang w:val="en-US"/>
              </w:rPr>
            </w:pPr>
            <w:proofErr w:type="spellStart"/>
            <w:r w:rsidRPr="5AB21625">
              <w:rPr>
                <w:rFonts w:ascii="Times New Roman" w:hAnsi="Times New Roman" w:cs="Times New Roman"/>
                <w:sz w:val="20"/>
                <w:szCs w:val="20"/>
                <w:lang w:val="en-US"/>
              </w:rPr>
              <w:t>InterDigital</w:t>
            </w:r>
            <w:proofErr w:type="spellEnd"/>
            <w:r w:rsidRPr="5AB21625">
              <w:rPr>
                <w:rFonts w:ascii="Times New Roman" w:hAnsi="Times New Roman" w:cs="Times New Roman"/>
                <w:sz w:val="20"/>
                <w:szCs w:val="20"/>
                <w:lang w:val="en-US"/>
              </w:rPr>
              <w:t xml:space="preserve"> Canada</w:t>
            </w:r>
          </w:p>
        </w:tc>
      </w:tr>
      <w:tr w:rsidR="00D37AA2" w:rsidRPr="00AD1AE9" w14:paraId="6A5CED7B" w14:textId="77777777" w:rsidTr="5AB21625">
        <w:trPr>
          <w:trHeight w:val="290"/>
        </w:trPr>
        <w:tc>
          <w:tcPr>
            <w:tcW w:w="1647" w:type="dxa"/>
            <w:noWrap/>
            <w:hideMark/>
          </w:tcPr>
          <w:p w14:paraId="7B216760"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He</w:t>
            </w:r>
          </w:p>
        </w:tc>
        <w:tc>
          <w:tcPr>
            <w:tcW w:w="1892" w:type="dxa"/>
            <w:noWrap/>
            <w:hideMark/>
          </w:tcPr>
          <w:p w14:paraId="4B87C250"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Xuan (Shane)</w:t>
            </w:r>
          </w:p>
        </w:tc>
        <w:tc>
          <w:tcPr>
            <w:tcW w:w="3969" w:type="dxa"/>
            <w:noWrap/>
            <w:hideMark/>
          </w:tcPr>
          <w:p w14:paraId="32365B65"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Nokia Germany</w:t>
            </w:r>
          </w:p>
        </w:tc>
      </w:tr>
      <w:tr w:rsidR="00D37AA2" w:rsidRPr="00AD1AE9" w14:paraId="78FD15C2" w14:textId="77777777" w:rsidTr="5AB21625">
        <w:trPr>
          <w:trHeight w:val="290"/>
        </w:trPr>
        <w:tc>
          <w:tcPr>
            <w:tcW w:w="1647" w:type="dxa"/>
            <w:noWrap/>
            <w:hideMark/>
          </w:tcPr>
          <w:p w14:paraId="0A0F85F1" w14:textId="77777777" w:rsidR="00D37AA2" w:rsidRPr="00AD1AE9" w:rsidRDefault="00D37AA2" w:rsidP="5AB21625">
            <w:pPr>
              <w:rPr>
                <w:rFonts w:ascii="Times New Roman" w:hAnsi="Times New Roman" w:cs="Times New Roman"/>
                <w:sz w:val="20"/>
                <w:szCs w:val="20"/>
                <w:lang w:val="en-US"/>
              </w:rPr>
            </w:pPr>
            <w:proofErr w:type="spellStart"/>
            <w:r w:rsidRPr="5AB21625">
              <w:rPr>
                <w:rFonts w:ascii="Times New Roman" w:hAnsi="Times New Roman" w:cs="Times New Roman"/>
                <w:sz w:val="20"/>
                <w:szCs w:val="20"/>
                <w:lang w:val="en-US"/>
              </w:rPr>
              <w:t>Hynonen</w:t>
            </w:r>
            <w:proofErr w:type="spellEnd"/>
          </w:p>
        </w:tc>
        <w:tc>
          <w:tcPr>
            <w:tcW w:w="1892" w:type="dxa"/>
            <w:noWrap/>
            <w:hideMark/>
          </w:tcPr>
          <w:p w14:paraId="10922481"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Olli</w:t>
            </w:r>
          </w:p>
        </w:tc>
        <w:tc>
          <w:tcPr>
            <w:tcW w:w="3969" w:type="dxa"/>
            <w:noWrap/>
            <w:hideMark/>
          </w:tcPr>
          <w:p w14:paraId="518F13F2"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Ericsson LM</w:t>
            </w:r>
          </w:p>
        </w:tc>
      </w:tr>
      <w:tr w:rsidR="00D37AA2" w:rsidRPr="00AD1AE9" w14:paraId="135439EC" w14:textId="77777777" w:rsidTr="5AB21625">
        <w:trPr>
          <w:trHeight w:val="290"/>
        </w:trPr>
        <w:tc>
          <w:tcPr>
            <w:tcW w:w="1647" w:type="dxa"/>
            <w:noWrap/>
            <w:hideMark/>
          </w:tcPr>
          <w:p w14:paraId="2038B46E"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Inoue</w:t>
            </w:r>
          </w:p>
        </w:tc>
        <w:tc>
          <w:tcPr>
            <w:tcW w:w="1892" w:type="dxa"/>
            <w:noWrap/>
            <w:hideMark/>
          </w:tcPr>
          <w:p w14:paraId="3A6EAAAA"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Yoshihiro</w:t>
            </w:r>
          </w:p>
        </w:tc>
        <w:tc>
          <w:tcPr>
            <w:tcW w:w="3969" w:type="dxa"/>
            <w:noWrap/>
            <w:hideMark/>
          </w:tcPr>
          <w:p w14:paraId="42961945"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NTT</w:t>
            </w:r>
          </w:p>
        </w:tc>
      </w:tr>
      <w:tr w:rsidR="00D37AA2" w:rsidRPr="00AD1AE9" w14:paraId="1CBB1E11" w14:textId="77777777" w:rsidTr="5AB21625">
        <w:trPr>
          <w:trHeight w:val="290"/>
        </w:trPr>
        <w:tc>
          <w:tcPr>
            <w:tcW w:w="1647" w:type="dxa"/>
            <w:noWrap/>
            <w:hideMark/>
          </w:tcPr>
          <w:p w14:paraId="213EBBA6"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Kwon</w:t>
            </w:r>
          </w:p>
        </w:tc>
        <w:tc>
          <w:tcPr>
            <w:tcW w:w="1892" w:type="dxa"/>
            <w:noWrap/>
            <w:hideMark/>
          </w:tcPr>
          <w:p w14:paraId="7EB18985" w14:textId="77777777" w:rsidR="00D37AA2" w:rsidRPr="00AD1AE9" w:rsidRDefault="00D37AA2" w:rsidP="5AB21625">
            <w:pPr>
              <w:rPr>
                <w:rFonts w:ascii="Times New Roman" w:hAnsi="Times New Roman" w:cs="Times New Roman"/>
                <w:sz w:val="20"/>
                <w:szCs w:val="20"/>
                <w:lang w:val="en-US"/>
              </w:rPr>
            </w:pPr>
            <w:proofErr w:type="spellStart"/>
            <w:r w:rsidRPr="5AB21625">
              <w:rPr>
                <w:rFonts w:ascii="Times New Roman" w:hAnsi="Times New Roman" w:cs="Times New Roman"/>
                <w:sz w:val="20"/>
                <w:szCs w:val="20"/>
                <w:lang w:val="en-US"/>
              </w:rPr>
              <w:t>WooSuk</w:t>
            </w:r>
            <w:proofErr w:type="spellEnd"/>
          </w:p>
        </w:tc>
        <w:tc>
          <w:tcPr>
            <w:tcW w:w="3969" w:type="dxa"/>
            <w:noWrap/>
            <w:hideMark/>
          </w:tcPr>
          <w:p w14:paraId="7BF5B8AF"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LG Electronics Inc.</w:t>
            </w:r>
          </w:p>
        </w:tc>
      </w:tr>
      <w:tr w:rsidR="00D37AA2" w:rsidRPr="00AD1AE9" w14:paraId="5FEB2BE1" w14:textId="77777777" w:rsidTr="5AB21625">
        <w:trPr>
          <w:trHeight w:val="290"/>
        </w:trPr>
        <w:tc>
          <w:tcPr>
            <w:tcW w:w="1647" w:type="dxa"/>
            <w:noWrap/>
            <w:hideMark/>
          </w:tcPr>
          <w:p w14:paraId="517D3BD4"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lastRenderedPageBreak/>
              <w:t>Lee</w:t>
            </w:r>
          </w:p>
        </w:tc>
        <w:tc>
          <w:tcPr>
            <w:tcW w:w="1892" w:type="dxa"/>
            <w:noWrap/>
            <w:hideMark/>
          </w:tcPr>
          <w:p w14:paraId="4C6D230F" w14:textId="77777777" w:rsidR="00D37AA2" w:rsidRPr="00AD1AE9" w:rsidRDefault="00D37AA2" w:rsidP="5AB21625">
            <w:pPr>
              <w:rPr>
                <w:rFonts w:ascii="Times New Roman" w:hAnsi="Times New Roman" w:cs="Times New Roman"/>
                <w:sz w:val="20"/>
                <w:szCs w:val="20"/>
                <w:lang w:val="en-US"/>
              </w:rPr>
            </w:pPr>
            <w:r w:rsidRPr="5AB21625">
              <w:rPr>
                <w:rFonts w:ascii="Times New Roman" w:hAnsi="Times New Roman" w:cs="Times New Roman"/>
                <w:sz w:val="20"/>
                <w:szCs w:val="20"/>
                <w:lang w:val="en-US"/>
              </w:rPr>
              <w:t>Hakju Ryan</w:t>
            </w:r>
          </w:p>
        </w:tc>
        <w:tc>
          <w:tcPr>
            <w:tcW w:w="3969" w:type="dxa"/>
            <w:noWrap/>
            <w:hideMark/>
          </w:tcPr>
          <w:p w14:paraId="11E6D7A2"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Samsung R&amp;D Institute UK</w:t>
            </w:r>
          </w:p>
        </w:tc>
      </w:tr>
      <w:tr w:rsidR="00D37AA2" w:rsidRPr="00AD1AE9" w14:paraId="0472BE59" w14:textId="77777777" w:rsidTr="5AB21625">
        <w:trPr>
          <w:trHeight w:val="290"/>
        </w:trPr>
        <w:tc>
          <w:tcPr>
            <w:tcW w:w="1647" w:type="dxa"/>
            <w:noWrap/>
            <w:hideMark/>
          </w:tcPr>
          <w:p w14:paraId="5BFF4242" w14:textId="77777777" w:rsidR="00D37AA2" w:rsidRPr="00AD1AE9" w:rsidRDefault="00D37AA2" w:rsidP="5AB21625">
            <w:pPr>
              <w:rPr>
                <w:rFonts w:ascii="Times New Roman" w:hAnsi="Times New Roman" w:cs="Times New Roman"/>
                <w:sz w:val="20"/>
                <w:szCs w:val="20"/>
                <w:lang w:val="en-US"/>
              </w:rPr>
            </w:pPr>
            <w:proofErr w:type="spellStart"/>
            <w:r w:rsidRPr="5AB21625">
              <w:rPr>
                <w:rFonts w:ascii="Times New Roman" w:hAnsi="Times New Roman" w:cs="Times New Roman"/>
                <w:sz w:val="20"/>
                <w:szCs w:val="20"/>
                <w:lang w:val="en-US"/>
              </w:rPr>
              <w:t>Lemotheux</w:t>
            </w:r>
            <w:proofErr w:type="spellEnd"/>
          </w:p>
        </w:tc>
        <w:tc>
          <w:tcPr>
            <w:tcW w:w="1892" w:type="dxa"/>
            <w:noWrap/>
            <w:hideMark/>
          </w:tcPr>
          <w:p w14:paraId="6A9DD0EA"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Julien</w:t>
            </w:r>
          </w:p>
        </w:tc>
        <w:tc>
          <w:tcPr>
            <w:tcW w:w="3969" w:type="dxa"/>
            <w:noWrap/>
            <w:hideMark/>
          </w:tcPr>
          <w:p w14:paraId="43649346"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Orange</w:t>
            </w:r>
          </w:p>
        </w:tc>
      </w:tr>
      <w:tr w:rsidR="00D37AA2" w:rsidRPr="00AD1AE9" w14:paraId="56503F66" w14:textId="77777777" w:rsidTr="5AB21625">
        <w:trPr>
          <w:trHeight w:val="290"/>
        </w:trPr>
        <w:tc>
          <w:tcPr>
            <w:tcW w:w="1647" w:type="dxa"/>
            <w:noWrap/>
            <w:hideMark/>
          </w:tcPr>
          <w:p w14:paraId="40FD0E9C" w14:textId="77777777" w:rsidR="00D37AA2" w:rsidRPr="00AD1AE9" w:rsidRDefault="00D37AA2" w:rsidP="5AB21625">
            <w:pPr>
              <w:rPr>
                <w:rFonts w:ascii="Times New Roman" w:hAnsi="Times New Roman" w:cs="Times New Roman"/>
                <w:sz w:val="20"/>
                <w:szCs w:val="20"/>
                <w:lang w:val="en-US"/>
              </w:rPr>
            </w:pPr>
            <w:r w:rsidRPr="5AB21625">
              <w:rPr>
                <w:rFonts w:ascii="Times New Roman" w:hAnsi="Times New Roman" w:cs="Times New Roman"/>
                <w:sz w:val="20"/>
                <w:szCs w:val="20"/>
                <w:lang w:val="en-US"/>
              </w:rPr>
              <w:t>Liangping</w:t>
            </w:r>
          </w:p>
        </w:tc>
        <w:tc>
          <w:tcPr>
            <w:tcW w:w="1892" w:type="dxa"/>
            <w:noWrap/>
            <w:hideMark/>
          </w:tcPr>
          <w:p w14:paraId="47264BF1"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Ma</w:t>
            </w:r>
          </w:p>
        </w:tc>
        <w:tc>
          <w:tcPr>
            <w:tcW w:w="3969" w:type="dxa"/>
            <w:noWrap/>
            <w:hideMark/>
          </w:tcPr>
          <w:p w14:paraId="233C2B27"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Qualcomm Incorporated</w:t>
            </w:r>
          </w:p>
        </w:tc>
      </w:tr>
      <w:tr w:rsidR="00D37AA2" w:rsidRPr="00AD1AE9" w14:paraId="24188B9E" w14:textId="77777777" w:rsidTr="5AB21625">
        <w:trPr>
          <w:trHeight w:val="290"/>
        </w:trPr>
        <w:tc>
          <w:tcPr>
            <w:tcW w:w="1647" w:type="dxa"/>
            <w:noWrap/>
            <w:hideMark/>
          </w:tcPr>
          <w:p w14:paraId="5F9D09CA"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Mekuria</w:t>
            </w:r>
          </w:p>
        </w:tc>
        <w:tc>
          <w:tcPr>
            <w:tcW w:w="1892" w:type="dxa"/>
            <w:noWrap/>
            <w:hideMark/>
          </w:tcPr>
          <w:p w14:paraId="268D6D24" w14:textId="77777777" w:rsidR="00D37AA2" w:rsidRPr="00AD1AE9" w:rsidRDefault="00D37AA2" w:rsidP="5AB21625">
            <w:pPr>
              <w:rPr>
                <w:rFonts w:ascii="Times New Roman" w:hAnsi="Times New Roman" w:cs="Times New Roman"/>
                <w:sz w:val="20"/>
                <w:szCs w:val="20"/>
                <w:lang w:val="en-US"/>
              </w:rPr>
            </w:pPr>
            <w:proofErr w:type="spellStart"/>
            <w:r w:rsidRPr="5AB21625">
              <w:rPr>
                <w:rFonts w:ascii="Times New Roman" w:hAnsi="Times New Roman" w:cs="Times New Roman"/>
                <w:sz w:val="20"/>
                <w:szCs w:val="20"/>
                <w:lang w:val="en-US"/>
              </w:rPr>
              <w:t>Rufail</w:t>
            </w:r>
            <w:proofErr w:type="spellEnd"/>
          </w:p>
        </w:tc>
        <w:tc>
          <w:tcPr>
            <w:tcW w:w="3969" w:type="dxa"/>
            <w:noWrap/>
            <w:hideMark/>
          </w:tcPr>
          <w:p w14:paraId="1AA0C0FE"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Huawei Technologies France</w:t>
            </w:r>
          </w:p>
        </w:tc>
      </w:tr>
      <w:tr w:rsidR="00D37AA2" w:rsidRPr="00AD1AE9" w14:paraId="05527432" w14:textId="77777777" w:rsidTr="5AB21625">
        <w:trPr>
          <w:trHeight w:val="290"/>
        </w:trPr>
        <w:tc>
          <w:tcPr>
            <w:tcW w:w="1647" w:type="dxa"/>
            <w:noWrap/>
            <w:hideMark/>
          </w:tcPr>
          <w:p w14:paraId="5CB100D7"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Onno</w:t>
            </w:r>
          </w:p>
        </w:tc>
        <w:tc>
          <w:tcPr>
            <w:tcW w:w="1892" w:type="dxa"/>
            <w:noWrap/>
            <w:hideMark/>
          </w:tcPr>
          <w:p w14:paraId="0D7A2D26"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Stephane</w:t>
            </w:r>
          </w:p>
        </w:tc>
        <w:tc>
          <w:tcPr>
            <w:tcW w:w="3969" w:type="dxa"/>
            <w:noWrap/>
            <w:hideMark/>
          </w:tcPr>
          <w:p w14:paraId="2322B3A5" w14:textId="77777777" w:rsidR="00D37AA2" w:rsidRPr="00AD1AE9" w:rsidRDefault="00D37AA2" w:rsidP="5AB21625">
            <w:pPr>
              <w:rPr>
                <w:rFonts w:ascii="Times New Roman" w:hAnsi="Times New Roman" w:cs="Times New Roman"/>
                <w:sz w:val="20"/>
                <w:szCs w:val="20"/>
                <w:lang w:val="en-US"/>
              </w:rPr>
            </w:pPr>
            <w:proofErr w:type="spellStart"/>
            <w:r w:rsidRPr="5AB21625">
              <w:rPr>
                <w:rFonts w:ascii="Times New Roman" w:hAnsi="Times New Roman" w:cs="Times New Roman"/>
                <w:sz w:val="20"/>
                <w:szCs w:val="20"/>
                <w:lang w:val="en-US"/>
              </w:rPr>
              <w:t>InterDigital</w:t>
            </w:r>
            <w:proofErr w:type="spellEnd"/>
            <w:r w:rsidRPr="5AB21625">
              <w:rPr>
                <w:rFonts w:ascii="Times New Roman" w:hAnsi="Times New Roman" w:cs="Times New Roman"/>
                <w:sz w:val="20"/>
                <w:szCs w:val="20"/>
                <w:lang w:val="en-US"/>
              </w:rPr>
              <w:t xml:space="preserve"> Finland Oy</w:t>
            </w:r>
          </w:p>
        </w:tc>
      </w:tr>
      <w:tr w:rsidR="00D37AA2" w:rsidRPr="00AD1AE9" w14:paraId="5C79E0F2" w14:textId="77777777" w:rsidTr="5AB21625">
        <w:trPr>
          <w:trHeight w:val="290"/>
        </w:trPr>
        <w:tc>
          <w:tcPr>
            <w:tcW w:w="1647" w:type="dxa"/>
            <w:noWrap/>
            <w:hideMark/>
          </w:tcPr>
          <w:p w14:paraId="47405EEE"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Ouyang</w:t>
            </w:r>
          </w:p>
        </w:tc>
        <w:tc>
          <w:tcPr>
            <w:tcW w:w="1892" w:type="dxa"/>
            <w:noWrap/>
            <w:hideMark/>
          </w:tcPr>
          <w:p w14:paraId="0B86B638" w14:textId="77777777" w:rsidR="00D37AA2" w:rsidRPr="00AD1AE9" w:rsidRDefault="00D37AA2" w:rsidP="5AB21625">
            <w:pPr>
              <w:rPr>
                <w:rFonts w:ascii="Times New Roman" w:hAnsi="Times New Roman" w:cs="Times New Roman"/>
                <w:sz w:val="20"/>
                <w:szCs w:val="20"/>
                <w:lang w:val="en-US"/>
              </w:rPr>
            </w:pPr>
            <w:proofErr w:type="spellStart"/>
            <w:r w:rsidRPr="5AB21625">
              <w:rPr>
                <w:rFonts w:ascii="Times New Roman" w:hAnsi="Times New Roman" w:cs="Times New Roman"/>
                <w:sz w:val="20"/>
                <w:szCs w:val="20"/>
                <w:lang w:val="en-US"/>
              </w:rPr>
              <w:t>Shuxin</w:t>
            </w:r>
            <w:proofErr w:type="spellEnd"/>
          </w:p>
        </w:tc>
        <w:tc>
          <w:tcPr>
            <w:tcW w:w="3969" w:type="dxa"/>
            <w:noWrap/>
            <w:hideMark/>
          </w:tcPr>
          <w:p w14:paraId="4A092915"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Huawei Device Co., Ltd</w:t>
            </w:r>
          </w:p>
        </w:tc>
      </w:tr>
      <w:tr w:rsidR="00D37AA2" w:rsidRPr="00AD1AE9" w14:paraId="7E3C9265" w14:textId="77777777" w:rsidTr="5AB21625">
        <w:trPr>
          <w:trHeight w:val="290"/>
        </w:trPr>
        <w:tc>
          <w:tcPr>
            <w:tcW w:w="1647" w:type="dxa"/>
            <w:noWrap/>
            <w:hideMark/>
          </w:tcPr>
          <w:p w14:paraId="4AB78758" w14:textId="77777777" w:rsidR="00D37AA2" w:rsidRPr="00AD1AE9" w:rsidRDefault="00D37AA2" w:rsidP="5AB21625">
            <w:pPr>
              <w:rPr>
                <w:rFonts w:ascii="Times New Roman" w:hAnsi="Times New Roman" w:cs="Times New Roman"/>
                <w:sz w:val="20"/>
                <w:szCs w:val="20"/>
                <w:lang w:val="en-US"/>
              </w:rPr>
            </w:pPr>
            <w:r w:rsidRPr="5AB21625">
              <w:rPr>
                <w:rFonts w:ascii="Times New Roman" w:hAnsi="Times New Roman" w:cs="Times New Roman"/>
                <w:sz w:val="20"/>
                <w:szCs w:val="20"/>
                <w:lang w:val="en-US"/>
              </w:rPr>
              <w:t>Potetsianakis</w:t>
            </w:r>
          </w:p>
        </w:tc>
        <w:tc>
          <w:tcPr>
            <w:tcW w:w="1892" w:type="dxa"/>
            <w:noWrap/>
            <w:hideMark/>
          </w:tcPr>
          <w:p w14:paraId="7DD0163A"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Emmanouil</w:t>
            </w:r>
          </w:p>
        </w:tc>
        <w:tc>
          <w:tcPr>
            <w:tcW w:w="3969" w:type="dxa"/>
            <w:noWrap/>
            <w:hideMark/>
          </w:tcPr>
          <w:p w14:paraId="32F1B86A"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Beijing Xiaomi Mobile Software</w:t>
            </w:r>
          </w:p>
        </w:tc>
      </w:tr>
      <w:tr w:rsidR="00D37AA2" w:rsidRPr="00AD1AE9" w14:paraId="72C63AA2" w14:textId="77777777" w:rsidTr="5AB21625">
        <w:trPr>
          <w:trHeight w:val="290"/>
        </w:trPr>
        <w:tc>
          <w:tcPr>
            <w:tcW w:w="1647" w:type="dxa"/>
            <w:noWrap/>
            <w:hideMark/>
          </w:tcPr>
          <w:p w14:paraId="74C92F5D" w14:textId="77777777" w:rsidR="00D37AA2" w:rsidRPr="00AD1AE9" w:rsidRDefault="00D37AA2" w:rsidP="5AB21625">
            <w:pPr>
              <w:rPr>
                <w:rFonts w:ascii="Times New Roman" w:hAnsi="Times New Roman" w:cs="Times New Roman"/>
                <w:sz w:val="20"/>
                <w:szCs w:val="20"/>
                <w:lang w:val="en-US"/>
              </w:rPr>
            </w:pPr>
            <w:r w:rsidRPr="5AB21625">
              <w:rPr>
                <w:rFonts w:ascii="Times New Roman" w:hAnsi="Times New Roman" w:cs="Times New Roman"/>
                <w:sz w:val="20"/>
                <w:szCs w:val="20"/>
                <w:lang w:val="en-US"/>
              </w:rPr>
              <w:t>Ramazanirend</w:t>
            </w:r>
          </w:p>
        </w:tc>
        <w:tc>
          <w:tcPr>
            <w:tcW w:w="1892" w:type="dxa"/>
            <w:noWrap/>
            <w:hideMark/>
          </w:tcPr>
          <w:p w14:paraId="652AFA98"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Elmira</w:t>
            </w:r>
          </w:p>
        </w:tc>
        <w:tc>
          <w:tcPr>
            <w:tcW w:w="3969" w:type="dxa"/>
            <w:noWrap/>
            <w:hideMark/>
          </w:tcPr>
          <w:p w14:paraId="3CDC8424"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VODAFONE Group Plc</w:t>
            </w:r>
          </w:p>
        </w:tc>
      </w:tr>
      <w:tr w:rsidR="00D37AA2" w:rsidRPr="00AD1AE9" w14:paraId="067D7E74" w14:textId="77777777" w:rsidTr="5AB21625">
        <w:trPr>
          <w:trHeight w:val="290"/>
        </w:trPr>
        <w:tc>
          <w:tcPr>
            <w:tcW w:w="1647" w:type="dxa"/>
            <w:noWrap/>
            <w:hideMark/>
          </w:tcPr>
          <w:p w14:paraId="39C445B9"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San Jose</w:t>
            </w:r>
          </w:p>
        </w:tc>
        <w:tc>
          <w:tcPr>
            <w:tcW w:w="1892" w:type="dxa"/>
            <w:noWrap/>
            <w:hideMark/>
          </w:tcPr>
          <w:p w14:paraId="39B3A133"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Javier</w:t>
            </w:r>
          </w:p>
        </w:tc>
        <w:tc>
          <w:tcPr>
            <w:tcW w:w="3969" w:type="dxa"/>
            <w:noWrap/>
            <w:hideMark/>
          </w:tcPr>
          <w:p w14:paraId="3B3BF6F2"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Ericsson LM</w:t>
            </w:r>
          </w:p>
        </w:tc>
      </w:tr>
      <w:tr w:rsidR="00D37AA2" w:rsidRPr="00AD1AE9" w14:paraId="48CF478C" w14:textId="77777777" w:rsidTr="5AB21625">
        <w:trPr>
          <w:trHeight w:val="290"/>
        </w:trPr>
        <w:tc>
          <w:tcPr>
            <w:tcW w:w="1647" w:type="dxa"/>
            <w:noWrap/>
            <w:hideMark/>
          </w:tcPr>
          <w:p w14:paraId="1768E822"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Song</w:t>
            </w:r>
          </w:p>
        </w:tc>
        <w:tc>
          <w:tcPr>
            <w:tcW w:w="1892" w:type="dxa"/>
            <w:noWrap/>
            <w:hideMark/>
          </w:tcPr>
          <w:p w14:paraId="2E9E1879" w14:textId="77777777" w:rsidR="00D37AA2" w:rsidRPr="00AD1AE9" w:rsidRDefault="00D37AA2" w:rsidP="5AB21625">
            <w:pPr>
              <w:rPr>
                <w:rFonts w:ascii="Times New Roman" w:hAnsi="Times New Roman" w:cs="Times New Roman"/>
                <w:sz w:val="20"/>
                <w:szCs w:val="20"/>
                <w:lang w:val="en-US"/>
              </w:rPr>
            </w:pPr>
            <w:r w:rsidRPr="5AB21625">
              <w:rPr>
                <w:rFonts w:ascii="Times New Roman" w:hAnsi="Times New Roman" w:cs="Times New Roman"/>
                <w:sz w:val="20"/>
                <w:szCs w:val="20"/>
                <w:lang w:val="en-US"/>
              </w:rPr>
              <w:t>Jaeyeon</w:t>
            </w:r>
          </w:p>
        </w:tc>
        <w:tc>
          <w:tcPr>
            <w:tcW w:w="3969" w:type="dxa"/>
            <w:noWrap/>
            <w:hideMark/>
          </w:tcPr>
          <w:p w14:paraId="021DB5AC"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Samsung Electronics Co., Ltd</w:t>
            </w:r>
          </w:p>
        </w:tc>
      </w:tr>
      <w:tr w:rsidR="00D37AA2" w:rsidRPr="00AD1AE9" w14:paraId="73FABDF5" w14:textId="77777777" w:rsidTr="5AB21625">
        <w:trPr>
          <w:trHeight w:val="290"/>
        </w:trPr>
        <w:tc>
          <w:tcPr>
            <w:tcW w:w="1647" w:type="dxa"/>
            <w:noWrap/>
            <w:hideMark/>
          </w:tcPr>
          <w:p w14:paraId="52F8AB50" w14:textId="77777777" w:rsidR="00D37AA2" w:rsidRPr="00AD1AE9" w:rsidRDefault="00D37AA2" w:rsidP="5AB21625">
            <w:pPr>
              <w:rPr>
                <w:rFonts w:ascii="Times New Roman" w:hAnsi="Times New Roman" w:cs="Times New Roman"/>
                <w:sz w:val="20"/>
                <w:szCs w:val="20"/>
                <w:lang w:val="en-US"/>
              </w:rPr>
            </w:pPr>
            <w:r w:rsidRPr="5AB21625">
              <w:rPr>
                <w:rFonts w:ascii="Times New Roman" w:hAnsi="Times New Roman" w:cs="Times New Roman"/>
                <w:sz w:val="20"/>
                <w:szCs w:val="20"/>
                <w:lang w:val="en-US"/>
              </w:rPr>
              <w:t>Stockhammer</w:t>
            </w:r>
          </w:p>
        </w:tc>
        <w:tc>
          <w:tcPr>
            <w:tcW w:w="1892" w:type="dxa"/>
            <w:noWrap/>
            <w:hideMark/>
          </w:tcPr>
          <w:p w14:paraId="28D10AA9"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Thomas</w:t>
            </w:r>
          </w:p>
        </w:tc>
        <w:tc>
          <w:tcPr>
            <w:tcW w:w="3969" w:type="dxa"/>
            <w:noWrap/>
            <w:hideMark/>
          </w:tcPr>
          <w:p w14:paraId="7692ACC3"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Qualcomm Germany</w:t>
            </w:r>
          </w:p>
        </w:tc>
      </w:tr>
      <w:tr w:rsidR="00D37AA2" w:rsidRPr="00AD1AE9" w14:paraId="675F90C1" w14:textId="77777777" w:rsidTr="5AB21625">
        <w:trPr>
          <w:trHeight w:val="290"/>
        </w:trPr>
        <w:tc>
          <w:tcPr>
            <w:tcW w:w="1647" w:type="dxa"/>
            <w:noWrap/>
            <w:hideMark/>
          </w:tcPr>
          <w:p w14:paraId="7556496D"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Stoica</w:t>
            </w:r>
          </w:p>
        </w:tc>
        <w:tc>
          <w:tcPr>
            <w:tcW w:w="1892" w:type="dxa"/>
            <w:noWrap/>
            <w:hideMark/>
          </w:tcPr>
          <w:p w14:paraId="0A4BCA52"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Razvan-Andrei</w:t>
            </w:r>
          </w:p>
        </w:tc>
        <w:tc>
          <w:tcPr>
            <w:tcW w:w="3969" w:type="dxa"/>
            <w:noWrap/>
            <w:hideMark/>
          </w:tcPr>
          <w:p w14:paraId="189D58AD"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Lenovo Information Technology</w:t>
            </w:r>
          </w:p>
        </w:tc>
      </w:tr>
      <w:tr w:rsidR="00D37AA2" w:rsidRPr="00AD1AE9" w14:paraId="5A141731" w14:textId="77777777" w:rsidTr="5AB21625">
        <w:trPr>
          <w:trHeight w:val="290"/>
        </w:trPr>
        <w:tc>
          <w:tcPr>
            <w:tcW w:w="1647" w:type="dxa"/>
            <w:noWrap/>
            <w:hideMark/>
          </w:tcPr>
          <w:p w14:paraId="584126E3"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Szucs</w:t>
            </w:r>
          </w:p>
        </w:tc>
        <w:tc>
          <w:tcPr>
            <w:tcW w:w="1892" w:type="dxa"/>
            <w:noWrap/>
            <w:hideMark/>
          </w:tcPr>
          <w:p w14:paraId="567DA615"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Paul</w:t>
            </w:r>
          </w:p>
        </w:tc>
        <w:tc>
          <w:tcPr>
            <w:tcW w:w="3969" w:type="dxa"/>
            <w:noWrap/>
            <w:hideMark/>
          </w:tcPr>
          <w:p w14:paraId="2D5968BE"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Sony Europe Limited</w:t>
            </w:r>
          </w:p>
        </w:tc>
      </w:tr>
      <w:tr w:rsidR="00D37AA2" w:rsidRPr="00AD1AE9" w14:paraId="7EE3EF0A" w14:textId="77777777" w:rsidTr="5AB21625">
        <w:trPr>
          <w:trHeight w:val="290"/>
        </w:trPr>
        <w:tc>
          <w:tcPr>
            <w:tcW w:w="1647" w:type="dxa"/>
            <w:noWrap/>
            <w:hideMark/>
          </w:tcPr>
          <w:p w14:paraId="4FCA884B"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Tech</w:t>
            </w:r>
          </w:p>
        </w:tc>
        <w:tc>
          <w:tcPr>
            <w:tcW w:w="1892" w:type="dxa"/>
            <w:noWrap/>
            <w:hideMark/>
          </w:tcPr>
          <w:p w14:paraId="27DB88C1"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Gerhard</w:t>
            </w:r>
          </w:p>
        </w:tc>
        <w:tc>
          <w:tcPr>
            <w:tcW w:w="3969" w:type="dxa"/>
            <w:noWrap/>
            <w:hideMark/>
          </w:tcPr>
          <w:p w14:paraId="2C1A0FFC"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Fraunhofer HHI</w:t>
            </w:r>
          </w:p>
        </w:tc>
      </w:tr>
      <w:tr w:rsidR="00D37AA2" w:rsidRPr="00AD1AE9" w14:paraId="69AD8F35" w14:textId="77777777" w:rsidTr="5AB21625">
        <w:trPr>
          <w:trHeight w:val="290"/>
        </w:trPr>
        <w:tc>
          <w:tcPr>
            <w:tcW w:w="1647" w:type="dxa"/>
            <w:noWrap/>
            <w:hideMark/>
          </w:tcPr>
          <w:p w14:paraId="09565131" w14:textId="77777777" w:rsidR="00D37AA2" w:rsidRPr="00AD1AE9" w:rsidRDefault="00D37AA2" w:rsidP="5AB21625">
            <w:pPr>
              <w:rPr>
                <w:rFonts w:ascii="Times New Roman" w:hAnsi="Times New Roman" w:cs="Times New Roman"/>
                <w:sz w:val="20"/>
                <w:szCs w:val="20"/>
                <w:lang w:val="en-US"/>
              </w:rPr>
            </w:pPr>
            <w:r w:rsidRPr="5AB21625">
              <w:rPr>
                <w:rFonts w:ascii="Times New Roman" w:hAnsi="Times New Roman" w:cs="Times New Roman"/>
                <w:sz w:val="20"/>
                <w:szCs w:val="20"/>
                <w:lang w:val="en-US"/>
              </w:rPr>
              <w:t>Teniou</w:t>
            </w:r>
          </w:p>
        </w:tc>
        <w:tc>
          <w:tcPr>
            <w:tcW w:w="1892" w:type="dxa"/>
            <w:noWrap/>
            <w:hideMark/>
          </w:tcPr>
          <w:p w14:paraId="4F757055"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Gilles</w:t>
            </w:r>
          </w:p>
        </w:tc>
        <w:tc>
          <w:tcPr>
            <w:tcW w:w="3969" w:type="dxa"/>
            <w:noWrap/>
            <w:hideMark/>
          </w:tcPr>
          <w:p w14:paraId="67635B2C"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Tencent</w:t>
            </w:r>
          </w:p>
        </w:tc>
      </w:tr>
      <w:tr w:rsidR="00D37AA2" w:rsidRPr="00AD1AE9" w14:paraId="7A50E6CE" w14:textId="77777777" w:rsidTr="5AB21625">
        <w:trPr>
          <w:trHeight w:val="290"/>
        </w:trPr>
        <w:tc>
          <w:tcPr>
            <w:tcW w:w="1647" w:type="dxa"/>
            <w:noWrap/>
            <w:hideMark/>
          </w:tcPr>
          <w:p w14:paraId="425BD77E"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Thomas</w:t>
            </w:r>
          </w:p>
        </w:tc>
        <w:tc>
          <w:tcPr>
            <w:tcW w:w="1892" w:type="dxa"/>
            <w:noWrap/>
            <w:hideMark/>
          </w:tcPr>
          <w:p w14:paraId="5866E48C"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Emmanuel</w:t>
            </w:r>
          </w:p>
        </w:tc>
        <w:tc>
          <w:tcPr>
            <w:tcW w:w="3969" w:type="dxa"/>
            <w:noWrap/>
            <w:hideMark/>
          </w:tcPr>
          <w:p w14:paraId="7E5ABEA6"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Beijing Xiaomi Mobile Software</w:t>
            </w:r>
          </w:p>
        </w:tc>
      </w:tr>
      <w:tr w:rsidR="00D37AA2" w:rsidRPr="00AD1AE9" w14:paraId="5674E466" w14:textId="77777777" w:rsidTr="5AB21625">
        <w:trPr>
          <w:trHeight w:val="290"/>
        </w:trPr>
        <w:tc>
          <w:tcPr>
            <w:tcW w:w="1647" w:type="dxa"/>
            <w:noWrap/>
            <w:hideMark/>
          </w:tcPr>
          <w:p w14:paraId="0CB35A76"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Yip</w:t>
            </w:r>
          </w:p>
        </w:tc>
        <w:tc>
          <w:tcPr>
            <w:tcW w:w="1892" w:type="dxa"/>
            <w:noWrap/>
            <w:hideMark/>
          </w:tcPr>
          <w:p w14:paraId="57A20A74"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Eric</w:t>
            </w:r>
          </w:p>
        </w:tc>
        <w:tc>
          <w:tcPr>
            <w:tcW w:w="3969" w:type="dxa"/>
            <w:noWrap/>
            <w:hideMark/>
          </w:tcPr>
          <w:p w14:paraId="7E77D6B5"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Samsung Electronics Co., Ltd</w:t>
            </w:r>
          </w:p>
        </w:tc>
      </w:tr>
      <w:tr w:rsidR="00D37AA2" w:rsidRPr="00AD1AE9" w14:paraId="297FC0BB" w14:textId="77777777" w:rsidTr="5AB21625">
        <w:trPr>
          <w:trHeight w:val="290"/>
        </w:trPr>
        <w:tc>
          <w:tcPr>
            <w:tcW w:w="1647" w:type="dxa"/>
            <w:noWrap/>
            <w:hideMark/>
          </w:tcPr>
          <w:p w14:paraId="5D6B06A1"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You</w:t>
            </w:r>
          </w:p>
        </w:tc>
        <w:tc>
          <w:tcPr>
            <w:tcW w:w="1892" w:type="dxa"/>
            <w:noWrap/>
            <w:hideMark/>
          </w:tcPr>
          <w:p w14:paraId="6DEA25B4"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Yu</w:t>
            </w:r>
          </w:p>
        </w:tc>
        <w:tc>
          <w:tcPr>
            <w:tcW w:w="3969" w:type="dxa"/>
            <w:noWrap/>
            <w:hideMark/>
          </w:tcPr>
          <w:p w14:paraId="4AB554B7" w14:textId="77777777" w:rsidR="00D37AA2" w:rsidRPr="00AD1AE9" w:rsidRDefault="00D37AA2">
            <w:pPr>
              <w:rPr>
                <w:rFonts w:ascii="Times New Roman" w:hAnsi="Times New Roman" w:cs="Times New Roman"/>
                <w:sz w:val="20"/>
                <w:szCs w:val="20"/>
              </w:rPr>
            </w:pPr>
            <w:r w:rsidRPr="00AD1AE9">
              <w:rPr>
                <w:rFonts w:ascii="Times New Roman" w:hAnsi="Times New Roman" w:cs="Times New Roman"/>
                <w:sz w:val="20"/>
                <w:szCs w:val="20"/>
              </w:rPr>
              <w:t>Nokia Corporation</w:t>
            </w:r>
          </w:p>
        </w:tc>
      </w:tr>
    </w:tbl>
    <w:p w14:paraId="045F943B" w14:textId="77777777" w:rsidR="00D37AA2" w:rsidRPr="00AD1AE9" w:rsidRDefault="00D37AA2">
      <w:pPr>
        <w:rPr>
          <w:rFonts w:ascii="Times New Roman" w:hAnsi="Times New Roman" w:cs="Times New Roman"/>
          <w:sz w:val="20"/>
          <w:szCs w:val="20"/>
        </w:rPr>
      </w:pPr>
    </w:p>
    <w:sectPr w:rsidR="00D37AA2" w:rsidRPr="00AD1AE9">
      <w:headerReference w:type="default" r:id="rId67"/>
      <w:footerReference w:type="default" r:id="rId68"/>
      <w:headerReference w:type="first" r:id="rId69"/>
      <w:footerReference w:type="first" r:id="rId70"/>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47D643" w14:textId="77777777" w:rsidR="004721D7" w:rsidRDefault="004721D7">
      <w:pPr>
        <w:spacing w:before="0" w:after="0"/>
      </w:pPr>
      <w:r>
        <w:separator/>
      </w:r>
    </w:p>
  </w:endnote>
  <w:endnote w:type="continuationSeparator" w:id="0">
    <w:p w14:paraId="04D932FD" w14:textId="77777777" w:rsidR="004721D7" w:rsidRDefault="004721D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C7DC4ECF-53E8-4F43-A0FB-57723F2885D0}"/>
  </w:font>
  <w:font w:name="Cambria">
    <w:panose1 w:val="02040503050406030204"/>
    <w:charset w:val="00"/>
    <w:family w:val="roman"/>
    <w:pitch w:val="variable"/>
    <w:sig w:usb0="E00006FF" w:usb1="420024FF" w:usb2="02000000" w:usb3="00000000" w:csb0="0000019F" w:csb1="00000000"/>
    <w:embedRegular r:id="rId2" w:fontKey="{71D49E34-631C-4D2C-A1C4-C01A24452A8D}"/>
    <w:embedItalic r:id="rId3" w:fontKey="{EA75DD47-7DF1-4547-BD85-1A3F637DF796}"/>
  </w:font>
  <w:font w:name="Segoe UI">
    <w:panose1 w:val="020B0502040204020203"/>
    <w:charset w:val="00"/>
    <w:family w:val="swiss"/>
    <w:pitch w:val="variable"/>
    <w:sig w:usb0="E4002EFF" w:usb1="C000E47F" w:usb2="00000009" w:usb3="00000000" w:csb0="000001FF" w:csb1="00000000"/>
    <w:embedRegular r:id="rId4" w:fontKey="{60548DED-98B4-49AC-97EA-9F272BAE25F3}"/>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embedRegular r:id="rId5" w:fontKey="{4C62ED49-B64C-4675-8007-5A52D860D495}"/>
    <w:embedBold r:id="rId6" w:fontKey="{8AA230AF-D88B-45CB-ADAD-CCAC9D9565A2}"/>
  </w:font>
  <w:font w:name="Consolas">
    <w:panose1 w:val="020B0609020204030204"/>
    <w:charset w:val="00"/>
    <w:family w:val="modern"/>
    <w:pitch w:val="fixed"/>
    <w:sig w:usb0="E00006FF" w:usb1="0000FCFF" w:usb2="00000001" w:usb3="00000000" w:csb0="0000019F" w:csb1="00000000"/>
    <w:embedRegular r:id="rId7" w:fontKey="{D9C7CC64-49E0-45ED-BD59-387C4847DF6A}"/>
  </w:font>
  <w:font w:name="Georgia">
    <w:panose1 w:val="02040502050405020303"/>
    <w:charset w:val="00"/>
    <w:family w:val="roman"/>
    <w:pitch w:val="variable"/>
    <w:sig w:usb0="00000287" w:usb1="00000000" w:usb2="00000000" w:usb3="00000000" w:csb0="0000009F" w:csb1="00000000"/>
    <w:embedItalic r:id="rId8" w:fontKey="{41861671-778E-4CBD-8213-4A050E811CD9}"/>
  </w:font>
  <w:font w:name="Arial Unicode MS">
    <w:altName w:val="Arial"/>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6E22FC" w14:textId="77777777" w:rsidR="009B2B51" w:rsidRDefault="009B2B51">
    <w:pPr>
      <w:widowControl/>
      <w:tabs>
        <w:tab w:val="left" w:pos="7088"/>
      </w:tabs>
      <w:spacing w:before="120" w:after="0"/>
      <w:rPr>
        <w:b/>
        <w:bCs/>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5D223" w14:textId="77777777" w:rsidR="009B2B51" w:rsidRDefault="00F7274D">
    <w:pPr>
      <w:tabs>
        <w:tab w:val="right" w:pos="9360"/>
      </w:tabs>
      <w:spacing w:after="0"/>
      <w:rPr>
        <w:sz w:val="18"/>
        <w:szCs w:val="18"/>
      </w:rPr>
    </w:pPr>
    <w:r>
      <w:rPr>
        <w:b/>
        <w:bCs/>
        <w:sz w:val="18"/>
        <w:szCs w:val="18"/>
      </w:rPr>
      <w:tab/>
    </w:r>
    <w:r>
      <w:rPr>
        <w:b/>
        <w:bCs/>
        <w:sz w:val="18"/>
        <w:szCs w:val="18"/>
      </w:rPr>
      <w:tab/>
      <w:t xml:space="preserve">Page: </w:t>
    </w:r>
    <w:r>
      <w:rPr>
        <w:b/>
        <w:bCs/>
        <w:color w:val="0000FF"/>
        <w:sz w:val="18"/>
        <w:szCs w:val="18"/>
      </w:rPr>
      <w:fldChar w:fldCharType="begin"/>
    </w:r>
    <w:r>
      <w:rPr>
        <w:b/>
        <w:bCs/>
        <w:color w:val="0000FF"/>
        <w:sz w:val="18"/>
        <w:szCs w:val="18"/>
      </w:rPr>
      <w:instrText>PAGE</w:instrText>
    </w:r>
    <w:r>
      <w:rPr>
        <w:b/>
        <w:bCs/>
        <w:color w:val="0000FF"/>
        <w:sz w:val="18"/>
        <w:szCs w:val="18"/>
      </w:rPr>
      <w:fldChar w:fldCharType="separate"/>
    </w:r>
    <w:r w:rsidR="00BC29AD">
      <w:rPr>
        <w:b/>
        <w:bCs/>
        <w:noProof/>
        <w:color w:val="0000FF"/>
        <w:sz w:val="18"/>
        <w:szCs w:val="18"/>
      </w:rPr>
      <w:t>1</w:t>
    </w:r>
    <w:r>
      <w:rPr>
        <w:b/>
        <w:bCs/>
        <w:color w:val="0000FF"/>
        <w:sz w:val="18"/>
        <w:szCs w:val="18"/>
      </w:rPr>
      <w:fldChar w:fldCharType="end"/>
    </w:r>
    <w:r>
      <w:rPr>
        <w:b/>
        <w:bCs/>
        <w:color w:val="0000FF"/>
        <w:sz w:val="18"/>
        <w:szCs w:val="18"/>
      </w:rPr>
      <w:t>/</w:t>
    </w:r>
    <w:r>
      <w:rPr>
        <w:b/>
        <w:bCs/>
        <w:color w:val="0000FF"/>
        <w:sz w:val="18"/>
        <w:szCs w:val="18"/>
      </w:rPr>
      <w:fldChar w:fldCharType="begin"/>
    </w:r>
    <w:r>
      <w:rPr>
        <w:b/>
        <w:bCs/>
        <w:color w:val="0000FF"/>
        <w:sz w:val="18"/>
        <w:szCs w:val="18"/>
      </w:rPr>
      <w:instrText>NUMPAGES</w:instrText>
    </w:r>
    <w:r>
      <w:rPr>
        <w:b/>
        <w:bCs/>
        <w:color w:val="0000FF"/>
        <w:sz w:val="18"/>
        <w:szCs w:val="18"/>
      </w:rPr>
      <w:fldChar w:fldCharType="separate"/>
    </w:r>
    <w:r w:rsidR="00BC29AD">
      <w:rPr>
        <w:b/>
        <w:bCs/>
        <w:noProof/>
        <w:color w:val="0000FF"/>
        <w:sz w:val="18"/>
        <w:szCs w:val="18"/>
      </w:rPr>
      <w:t>2</w:t>
    </w:r>
    <w:r>
      <w:rPr>
        <w:b/>
        <w:bCs/>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606E4C" w14:textId="77777777" w:rsidR="004721D7" w:rsidRDefault="004721D7">
      <w:pPr>
        <w:spacing w:before="0" w:after="0"/>
      </w:pPr>
      <w:r>
        <w:separator/>
      </w:r>
    </w:p>
  </w:footnote>
  <w:footnote w:type="continuationSeparator" w:id="0">
    <w:p w14:paraId="0C340587" w14:textId="77777777" w:rsidR="004721D7" w:rsidRDefault="004721D7">
      <w:pPr>
        <w:spacing w:before="0" w:after="0"/>
      </w:pPr>
      <w:r>
        <w:continuationSeparator/>
      </w:r>
    </w:p>
  </w:footnote>
  <w:footnote w:id="1">
    <w:p w14:paraId="5E8DD4C1" w14:textId="73343448" w:rsidR="009B2B51" w:rsidRDefault="00F7274D">
      <w:pPr>
        <w:tabs>
          <w:tab w:val="left" w:pos="2160"/>
          <w:tab w:val="left" w:pos="5580"/>
        </w:tabs>
        <w:spacing w:after="0"/>
        <w:ind w:left="288" w:hanging="288"/>
        <w:rPr>
          <w:sz w:val="18"/>
          <w:szCs w:val="18"/>
        </w:rPr>
      </w:pPr>
      <w:r>
        <w:rPr>
          <w:rStyle w:val="FootnoteReference"/>
        </w:rPr>
        <w:footnoteRef/>
      </w:r>
      <w:r>
        <w:rPr>
          <w:sz w:val="18"/>
          <w:szCs w:val="18"/>
        </w:rPr>
        <w:tab/>
        <w:t>Saba AHSAN, Nokia;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D76DAC" w14:textId="77777777" w:rsidR="009B2B51" w:rsidRDefault="00F7274D">
    <w:pPr>
      <w:spacing w:before="0" w:after="240"/>
      <w:rPr>
        <w:sz w:val="20"/>
        <w:szCs w:val="20"/>
      </w:rPr>
    </w:pPr>
    <w:r>
      <w:tab/>
    </w:r>
  </w:p>
  <w:p w14:paraId="79970CD0" w14:textId="77777777" w:rsidR="009B2B51" w:rsidRDefault="009B2B51">
    <w:pPr>
      <w:spacing w:before="0"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344E08" w14:textId="71EA3B63" w:rsidR="009B2B51" w:rsidRDefault="00F7274D" w:rsidP="00BC29AD">
    <w:r>
      <w:rPr>
        <w:b/>
        <w:bCs/>
        <w:sz w:val="24"/>
        <w:szCs w:val="24"/>
      </w:rPr>
      <w:t>3GPP TSG-SA WG4 Meeting #135</w:t>
    </w:r>
    <w:r>
      <w:rPr>
        <w:b/>
        <w:bCs/>
        <w:sz w:val="24"/>
        <w:szCs w:val="24"/>
      </w:rPr>
      <w:tab/>
    </w:r>
    <w:r>
      <w:rPr>
        <w:b/>
        <w:bCs/>
        <w:sz w:val="24"/>
        <w:szCs w:val="24"/>
      </w:rPr>
      <w:tab/>
    </w:r>
    <w:r>
      <w:rPr>
        <w:b/>
        <w:bCs/>
        <w:sz w:val="24"/>
        <w:szCs w:val="24"/>
      </w:rPr>
      <w:tab/>
    </w:r>
    <w:r>
      <w:rPr>
        <w:b/>
        <w:bCs/>
        <w:sz w:val="24"/>
        <w:szCs w:val="24"/>
      </w:rPr>
      <w:tab/>
    </w:r>
    <w:r>
      <w:rPr>
        <w:b/>
        <w:bCs/>
        <w:sz w:val="24"/>
        <w:szCs w:val="24"/>
      </w:rPr>
      <w:tab/>
      <w:t xml:space="preserve">           </w:t>
    </w:r>
    <w:r w:rsidR="00BC29AD" w:rsidRPr="00BC29AD">
      <w:rPr>
        <w:b/>
        <w:bCs/>
        <w:sz w:val="24"/>
        <w:szCs w:val="24"/>
      </w:rPr>
      <w:t>S4-260106</w:t>
    </w:r>
    <w:r w:rsidR="00BC29AD">
      <w:rPr>
        <w:b/>
        <w:bCs/>
        <w:sz w:val="24"/>
        <w:szCs w:val="24"/>
      </w:rPr>
      <w:t xml:space="preserve"> </w:t>
    </w:r>
    <w:r>
      <w:rPr>
        <w:b/>
        <w:bCs/>
        <w:sz w:val="24"/>
        <w:szCs w:val="24"/>
      </w:rPr>
      <w:t xml:space="preserve">Goa, India, </w:t>
    </w:r>
    <w:r w:rsidR="0010106E">
      <w:rPr>
        <w:b/>
        <w:bCs/>
        <w:sz w:val="24"/>
        <w:szCs w:val="24"/>
      </w:rPr>
      <w:t>9</w:t>
    </w:r>
    <w:r>
      <w:rPr>
        <w:b/>
        <w:bCs/>
        <w:sz w:val="24"/>
        <w:szCs w:val="24"/>
      </w:rPr>
      <w:t xml:space="preserve"> – </w:t>
    </w:r>
    <w:r w:rsidR="0010106E">
      <w:rPr>
        <w:b/>
        <w:bCs/>
        <w:sz w:val="24"/>
        <w:szCs w:val="24"/>
      </w:rPr>
      <w:t>13</w:t>
    </w:r>
    <w:r>
      <w:rPr>
        <w:b/>
        <w:bCs/>
        <w:sz w:val="24"/>
        <w:szCs w:val="24"/>
      </w:rPr>
      <w:t xml:space="preserve"> Feb 2026</w:t>
    </w:r>
  </w:p>
  <w:p w14:paraId="33A24048" w14:textId="77777777" w:rsidR="009B2B51" w:rsidRDefault="009B2B51">
    <w:pPr>
      <w:pBdr>
        <w:top w:val="nil"/>
        <w:left w:val="nil"/>
        <w:bottom w:val="nil"/>
        <w:right w:val="nil"/>
        <w:between w:val="nil"/>
      </w:pBdr>
      <w:tabs>
        <w:tab w:val="center" w:pos="4513"/>
        <w:tab w:val="right" w:pos="9026"/>
      </w:tabs>
      <w:spacing w:before="0" w:after="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C5E2E"/>
    <w:multiLevelType w:val="multilevel"/>
    <w:tmpl w:val="CBE49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01C7ED3"/>
    <w:multiLevelType w:val="multilevel"/>
    <w:tmpl w:val="664A7E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82F490A"/>
    <w:multiLevelType w:val="multilevel"/>
    <w:tmpl w:val="8EB42C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63C6B1C"/>
    <w:multiLevelType w:val="hybridMultilevel"/>
    <w:tmpl w:val="B8AE8298"/>
    <w:lvl w:ilvl="0" w:tplc="BCDE355E">
      <w:start w:val="4"/>
      <w:numFmt w:val="bullet"/>
      <w:lvlText w:val="-"/>
      <w:lvlJc w:val="left"/>
      <w:pPr>
        <w:ind w:left="720" w:hanging="360"/>
      </w:pPr>
      <w:rPr>
        <w:rFonts w:ascii="Arial" w:eastAsia="Arial"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3FEA411A"/>
    <w:multiLevelType w:val="multilevel"/>
    <w:tmpl w:val="A910339A"/>
    <w:lvl w:ilvl="0">
      <w:start w:val="1"/>
      <w:numFmt w:val="bullet"/>
      <w:pStyle w:val="CharCharCharCharCharCharCharCharCharCharCharCharCharCarCarCharCharCharCarCar"/>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592451A"/>
    <w:multiLevelType w:val="multilevel"/>
    <w:tmpl w:val="88B892F4"/>
    <w:lvl w:ilvl="0">
      <w:start w:val="1"/>
      <w:numFmt w:val="bullet"/>
      <w:pStyle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C2978A3"/>
    <w:multiLevelType w:val="multilevel"/>
    <w:tmpl w:val="C4A446F8"/>
    <w:lvl w:ilvl="0">
      <w:start w:val="1"/>
      <w:numFmt w:val="bullet"/>
      <w:pStyle w:val="ZchnZchn"/>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0DA6FAF"/>
    <w:multiLevelType w:val="multilevel"/>
    <w:tmpl w:val="AA6697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68DE4F79"/>
    <w:multiLevelType w:val="multilevel"/>
    <w:tmpl w:val="4C4C63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6C6C2C28"/>
    <w:multiLevelType w:val="multilevel"/>
    <w:tmpl w:val="7E0866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6FDC105F"/>
    <w:multiLevelType w:val="multilevel"/>
    <w:tmpl w:val="6BE0E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588927524">
    <w:abstractNumId w:val="2"/>
  </w:num>
  <w:num w:numId="2" w16cid:durableId="1405180578">
    <w:abstractNumId w:val="6"/>
  </w:num>
  <w:num w:numId="3" w16cid:durableId="971910095">
    <w:abstractNumId w:val="5"/>
  </w:num>
  <w:num w:numId="4" w16cid:durableId="1158379542">
    <w:abstractNumId w:val="4"/>
  </w:num>
  <w:num w:numId="5" w16cid:durableId="1792702316">
    <w:abstractNumId w:val="1"/>
  </w:num>
  <w:num w:numId="6" w16cid:durableId="1467241968">
    <w:abstractNumId w:val="8"/>
  </w:num>
  <w:num w:numId="7" w16cid:durableId="1026246831">
    <w:abstractNumId w:val="10"/>
  </w:num>
  <w:num w:numId="8" w16cid:durableId="1968970724">
    <w:abstractNumId w:val="0"/>
  </w:num>
  <w:num w:numId="9" w16cid:durableId="1202210726">
    <w:abstractNumId w:val="7"/>
  </w:num>
  <w:num w:numId="10" w16cid:durableId="1285769774">
    <w:abstractNumId w:val="9"/>
  </w:num>
  <w:num w:numId="11" w16cid:durableId="154771913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2B51"/>
    <w:rsid w:val="0010106E"/>
    <w:rsid w:val="001834B3"/>
    <w:rsid w:val="00367D5A"/>
    <w:rsid w:val="004721D7"/>
    <w:rsid w:val="00544521"/>
    <w:rsid w:val="007165DA"/>
    <w:rsid w:val="0089073C"/>
    <w:rsid w:val="008F4A51"/>
    <w:rsid w:val="00920B05"/>
    <w:rsid w:val="00981A79"/>
    <w:rsid w:val="009B2B51"/>
    <w:rsid w:val="00A7432B"/>
    <w:rsid w:val="00AC4DA5"/>
    <w:rsid w:val="00AD1AE9"/>
    <w:rsid w:val="00B67206"/>
    <w:rsid w:val="00B92AF5"/>
    <w:rsid w:val="00BC29AD"/>
    <w:rsid w:val="00C611DA"/>
    <w:rsid w:val="00D343DB"/>
    <w:rsid w:val="00D37AA2"/>
    <w:rsid w:val="00D91E4C"/>
    <w:rsid w:val="00F7274D"/>
    <w:rsid w:val="00FE7A19"/>
    <w:rsid w:val="5AB21625"/>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5C5E74"/>
  <w15:docId w15:val="{5D2AF8AB-4FD3-4AF5-89A6-02ED7A6285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FI" w:eastAsia="en-FI"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bCs/>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bCs/>
      <w:color w:val="000000"/>
      <w:sz w:val="24"/>
      <w:szCs w:val="24"/>
    </w:rPr>
  </w:style>
  <w:style w:type="paragraph" w:styleId="Heading3">
    <w:name w:val="heading 3"/>
    <w:basedOn w:val="Normal"/>
    <w:next w:val="Normal"/>
    <w:uiPriority w:val="9"/>
    <w:semiHidden/>
    <w:unhideWhenUsed/>
    <w:qFormat/>
    <w:pPr>
      <w:keepNext/>
      <w:pBdr>
        <w:top w:val="nil"/>
        <w:left w:val="nil"/>
        <w:bottom w:val="nil"/>
        <w:right w:val="nil"/>
        <w:between w:val="nil"/>
      </w:pBdr>
      <w:spacing w:after="240"/>
      <w:jc w:val="center"/>
      <w:outlineLvl w:val="2"/>
    </w:pPr>
    <w:rPr>
      <w:b/>
      <w:bCs/>
      <w:color w:val="000000"/>
      <w:sz w:val="28"/>
      <w:szCs w:val="28"/>
    </w:rPr>
  </w:style>
  <w:style w:type="paragraph" w:styleId="Heading4">
    <w:name w:val="heading 4"/>
    <w:basedOn w:val="Normal"/>
    <w:next w:val="Normal"/>
    <w:uiPriority w:val="9"/>
    <w:semiHidden/>
    <w:unhideWhenUsed/>
    <w:qFormat/>
    <w:pPr>
      <w:keepNext/>
      <w:keepLines/>
      <w:pBdr>
        <w:top w:val="nil"/>
        <w:left w:val="nil"/>
        <w:bottom w:val="nil"/>
        <w:right w:val="nil"/>
        <w:between w:val="nil"/>
      </w:pBdr>
      <w:spacing w:before="240" w:after="40"/>
      <w:outlineLvl w:val="3"/>
    </w:pPr>
    <w:rPr>
      <w:b/>
      <w:bCs/>
      <w:color w:val="000000"/>
      <w:sz w:val="24"/>
      <w:szCs w:val="24"/>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after="0"/>
      <w:ind w:left="3402" w:hanging="566"/>
      <w:outlineLvl w:val="4"/>
    </w:pPr>
    <w:rPr>
      <w:b/>
      <w:bCs/>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after="0"/>
      <w:ind w:left="2835"/>
      <w:outlineLvl w:val="5"/>
    </w:pPr>
    <w:rPr>
      <w:b/>
      <w:b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Bdr>
        <w:top w:val="nil"/>
        <w:left w:val="nil"/>
        <w:bottom w:val="nil"/>
        <w:right w:val="nil"/>
        <w:between w:val="nil"/>
      </w:pBdr>
      <w:spacing w:before="480"/>
    </w:pPr>
    <w:rPr>
      <w:b/>
      <w:bCs/>
      <w:color w:val="000000"/>
      <w:sz w:val="72"/>
      <w:szCs w:val="72"/>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10181F"/>
    <w:pPr>
      <w:tabs>
        <w:tab w:val="center" w:pos="4513"/>
        <w:tab w:val="right" w:pos="9026"/>
      </w:tabs>
      <w:spacing w:before="0" w:after="0"/>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uiPriority w:val="99"/>
    <w:rsid w:val="0010181F"/>
  </w:style>
  <w:style w:type="paragraph" w:styleId="Footer">
    <w:name w:val="footer"/>
    <w:basedOn w:val="Normal"/>
    <w:link w:val="FooterChar"/>
    <w:unhideWhenUsed/>
    <w:rsid w:val="0010181F"/>
    <w:pPr>
      <w:tabs>
        <w:tab w:val="center" w:pos="4513"/>
        <w:tab w:val="right" w:pos="9026"/>
      </w:tabs>
      <w:spacing w:before="0" w:after="0"/>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widowControl/>
      <w:spacing w:before="0" w:after="0"/>
      <w:ind w:left="1260" w:hanging="551"/>
    </w:pPr>
    <w:rPr>
      <w:rFonts w:ascii="Times New Roman" w:eastAsia="Times New Roman" w:hAnsi="Times New Roman" w:cs="Times New Roman"/>
      <w:b/>
      <w:sz w:val="24"/>
      <w:szCs w:val="24"/>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customStyle="1" w:styleId="UnresolvedMention1">
    <w:name w:val="Unresolved Mention1"/>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widowControl/>
      <w:spacing w:before="0" w:after="0"/>
      <w:ind w:left="720"/>
    </w:pPr>
    <w:rPr>
      <w:rFonts w:ascii="Calibri" w:eastAsiaTheme="minorHAnsi" w:hAnsi="Calibri" w:cs="Calibri"/>
      <w:lang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widowControl/>
      <w:spacing w:before="100" w:beforeAutospacing="1" w:after="100" w:afterAutospacing="1"/>
    </w:pPr>
    <w:rPr>
      <w:rFonts w:ascii="Times New Roman" w:eastAsia="Times New Roman" w:hAnsi="Times New Roman" w:cs="Times New Roman"/>
      <w:sz w:val="24"/>
      <w:szCs w:val="24"/>
    </w:rPr>
  </w:style>
  <w:style w:type="table" w:styleId="TableGrid">
    <w:name w:val="Table Grid"/>
    <w:basedOn w:val="TableNormal"/>
    <w:rsid w:val="00A96B8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left w:w="0" w:type="dxa"/>
        <w:right w:w="0" w:type="dxa"/>
      </w:tblCellMar>
    </w:tblPr>
  </w:style>
  <w:style w:type="table" w:customStyle="1" w:styleId="a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semiHidden/>
    <w:unhideWhenUsed/>
    <w:rsid w:val="00934A24"/>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4A24"/>
    <w:rPr>
      <w:rFonts w:ascii="Segoe UI" w:hAnsi="Segoe UI" w:cs="Segoe UI"/>
      <w:sz w:val="18"/>
      <w:szCs w:val="18"/>
    </w:rPr>
  </w:style>
  <w:style w:type="paragraph" w:styleId="Revision">
    <w:name w:val="Revision"/>
    <w:hidden/>
    <w:uiPriority w:val="99"/>
    <w:semiHidden/>
    <w:rsid w:val="00DA3E81"/>
    <w:pPr>
      <w:widowControl/>
      <w:spacing w:before="0" w:after="0"/>
    </w:pPr>
  </w:style>
  <w:style w:type="table" w:styleId="GridTable7Colorful-Accent1">
    <w:name w:val="Grid Table 7 Colorful Accent 1"/>
    <w:basedOn w:val="TableNormal"/>
    <w:uiPriority w:val="52"/>
    <w:rsid w:val="00845F2A"/>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a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5">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a">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b">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d">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2">
    <w:basedOn w:val="TableNormal"/>
    <w:tblPr>
      <w:tblStyleRowBandSize w:val="1"/>
      <w:tblStyleColBandSize w:val="1"/>
      <w:tblCellMar>
        <w:left w:w="0" w:type="dxa"/>
        <w:right w:w="0" w:type="dxa"/>
      </w:tblCellMar>
    </w:tblPr>
  </w:style>
  <w:style w:type="table" w:customStyle="1" w:styleId="affffff3">
    <w:basedOn w:val="TableNormal"/>
    <w:tblPr>
      <w:tblStyleRowBandSize w:val="1"/>
      <w:tblStyleColBandSize w:val="1"/>
      <w:tblCellMar>
        <w:left w:w="0" w:type="dxa"/>
        <w:right w:w="0" w:type="dxa"/>
      </w:tblCellMar>
    </w:tblPr>
  </w:style>
  <w:style w:type="table" w:customStyle="1" w:styleId="a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c">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d">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3">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5">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6">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7">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8">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1">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2">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a">
    <w:basedOn w:val="TableNormal"/>
    <w:tblPr>
      <w:tblStyleRowBandSize w:val="1"/>
      <w:tblStyleColBandSize w:val="1"/>
      <w:tblCellMar>
        <w:left w:w="0" w:type="dxa"/>
        <w:right w:w="0" w:type="dxa"/>
      </w:tblCellMar>
    </w:tblPr>
  </w:style>
  <w:style w:type="table" w:customStyle="1" w:styleId="a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styleId="PlainTable1">
    <w:name w:val="Plain Table 1"/>
    <w:basedOn w:val="TableNormal"/>
    <w:uiPriority w:val="41"/>
    <w:rsid w:val="00D431D4"/>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Quote">
    <w:name w:val="Quote"/>
    <w:basedOn w:val="Normal"/>
    <w:next w:val="Normal"/>
    <w:link w:val="QuoteChar"/>
    <w:uiPriority w:val="29"/>
    <w:qFormat/>
    <w:rsid w:val="00BA1A36"/>
    <w:pPr>
      <w:widowControl/>
      <w:spacing w:before="160" w:after="160" w:line="259" w:lineRule="auto"/>
      <w:jc w:val="center"/>
    </w:pPr>
    <w:rPr>
      <w:rFonts w:asciiTheme="minorHAnsi" w:eastAsiaTheme="minorHAnsi" w:hAnsiTheme="minorHAnsi" w:cstheme="minorBidi"/>
      <w:i/>
      <w:iCs/>
      <w:color w:val="404040" w:themeColor="text1" w:themeTint="BF"/>
      <w:kern w:val="2"/>
      <w:lang w:val="en-US" w:eastAsia="en-US"/>
    </w:rPr>
  </w:style>
  <w:style w:type="character" w:customStyle="1" w:styleId="QuoteChar">
    <w:name w:val="Quote Char"/>
    <w:basedOn w:val="DefaultParagraphFont"/>
    <w:link w:val="Quote"/>
    <w:uiPriority w:val="29"/>
    <w:rsid w:val="00BA1A36"/>
    <w:rPr>
      <w:rFonts w:asciiTheme="minorHAnsi" w:eastAsiaTheme="minorHAnsi" w:hAnsiTheme="minorHAnsi" w:cstheme="minorBidi"/>
      <w:i/>
      <w:iCs/>
      <w:color w:val="404040" w:themeColor="text1" w:themeTint="BF"/>
      <w:kern w:val="2"/>
      <w:lang w:val="en-US" w:eastAsia="en-US"/>
    </w:rPr>
  </w:style>
  <w:style w:type="character" w:styleId="PageNumber">
    <w:name w:val="page number"/>
    <w:basedOn w:val="DefaultParagraphFont"/>
    <w:rsid w:val="00A2309E"/>
  </w:style>
  <w:style w:type="paragraph" w:styleId="FootnoteText">
    <w:name w:val="footnote text"/>
    <w:basedOn w:val="Normal"/>
    <w:link w:val="FootnoteTextChar"/>
    <w:semiHidden/>
    <w:rsid w:val="00A2309E"/>
    <w:pPr>
      <w:spacing w:before="0" w:line="240" w:lineRule="atLeast"/>
    </w:pPr>
    <w:rPr>
      <w:rFonts w:eastAsia="SimSun" w:cs="Times New Roman"/>
      <w:sz w:val="20"/>
      <w:szCs w:val="20"/>
      <w:lang w:val="en-GB" w:eastAsia="en-US"/>
    </w:rPr>
  </w:style>
  <w:style w:type="character" w:customStyle="1" w:styleId="FootnoteTextChar">
    <w:name w:val="Footnote Text Char"/>
    <w:basedOn w:val="DefaultParagraphFont"/>
    <w:link w:val="FootnoteText"/>
    <w:semiHidden/>
    <w:rsid w:val="00A2309E"/>
    <w:rPr>
      <w:rFonts w:eastAsia="SimSun" w:cs="Times New Roman"/>
      <w:sz w:val="20"/>
      <w:szCs w:val="20"/>
      <w:lang w:val="en-GB" w:eastAsia="en-US"/>
    </w:rPr>
  </w:style>
  <w:style w:type="character" w:styleId="FootnoteReference">
    <w:name w:val="footnote reference"/>
    <w:semiHidden/>
    <w:rsid w:val="00A2309E"/>
    <w:rPr>
      <w:vertAlign w:val="superscript"/>
    </w:rPr>
  </w:style>
  <w:style w:type="paragraph" w:styleId="BodyTextIndent">
    <w:name w:val="Body Text Indent"/>
    <w:basedOn w:val="Normal"/>
    <w:link w:val="BodyTextIndentChar"/>
    <w:rsid w:val="00A2309E"/>
    <w:pPr>
      <w:tabs>
        <w:tab w:val="left" w:pos="6379"/>
      </w:tabs>
      <w:spacing w:before="0" w:after="0" w:line="240" w:lineRule="atLeast"/>
      <w:ind w:left="1454" w:hanging="461"/>
    </w:pPr>
    <w:rPr>
      <w:rFonts w:eastAsia="SimSun" w:cs="Times New Roman"/>
      <w:color w:val="000000"/>
      <w:sz w:val="16"/>
      <w:szCs w:val="20"/>
      <w:lang w:val="en-US" w:eastAsia="en-US"/>
    </w:rPr>
  </w:style>
  <w:style w:type="character" w:customStyle="1" w:styleId="BodyTextIndentChar">
    <w:name w:val="Body Text Indent Char"/>
    <w:basedOn w:val="DefaultParagraphFont"/>
    <w:link w:val="BodyTextIndent"/>
    <w:rsid w:val="00A2309E"/>
    <w:rPr>
      <w:rFonts w:eastAsia="SimSun" w:cs="Times New Roman"/>
      <w:color w:val="000000"/>
      <w:sz w:val="16"/>
      <w:szCs w:val="20"/>
      <w:lang w:val="en-US" w:eastAsia="en-US"/>
    </w:rPr>
  </w:style>
  <w:style w:type="paragraph" w:customStyle="1" w:styleId="IndentText">
    <w:name w:val="Indent Text"/>
    <w:basedOn w:val="Normal"/>
    <w:rsid w:val="00A2309E"/>
    <w:pPr>
      <w:widowControl/>
      <w:tabs>
        <w:tab w:val="left" w:pos="1620"/>
        <w:tab w:val="left" w:pos="1980"/>
      </w:tabs>
      <w:spacing w:before="0"/>
      <w:ind w:left="720"/>
      <w:jc w:val="both"/>
    </w:pPr>
    <w:rPr>
      <w:rFonts w:eastAsia="SimSun" w:cs="Times New Roman"/>
      <w:sz w:val="20"/>
      <w:szCs w:val="20"/>
      <w:lang w:val="en-US" w:eastAsia="en-US"/>
    </w:rPr>
  </w:style>
  <w:style w:type="paragraph" w:styleId="EndnoteText">
    <w:name w:val="endnote text"/>
    <w:basedOn w:val="Normal"/>
    <w:link w:val="EndnoteTextChar"/>
    <w:semiHidden/>
    <w:rsid w:val="00A2309E"/>
    <w:pPr>
      <w:spacing w:before="0" w:line="240" w:lineRule="atLeast"/>
    </w:pPr>
    <w:rPr>
      <w:rFonts w:eastAsia="SimSun" w:cs="Times New Roman"/>
      <w:sz w:val="20"/>
      <w:szCs w:val="20"/>
      <w:lang w:val="en-GB" w:eastAsia="en-US"/>
    </w:rPr>
  </w:style>
  <w:style w:type="character" w:customStyle="1" w:styleId="EndnoteTextChar">
    <w:name w:val="Endnote Text Char"/>
    <w:basedOn w:val="DefaultParagraphFont"/>
    <w:link w:val="EndnoteText"/>
    <w:semiHidden/>
    <w:rsid w:val="00A2309E"/>
    <w:rPr>
      <w:rFonts w:eastAsia="SimSun" w:cs="Times New Roman"/>
      <w:sz w:val="20"/>
      <w:szCs w:val="20"/>
      <w:lang w:val="en-GB" w:eastAsia="en-US"/>
    </w:rPr>
  </w:style>
  <w:style w:type="character" w:styleId="EndnoteReference">
    <w:name w:val="endnote reference"/>
    <w:semiHidden/>
    <w:rsid w:val="00A2309E"/>
    <w:rPr>
      <w:vertAlign w:val="superscript"/>
    </w:rPr>
  </w:style>
  <w:style w:type="paragraph" w:styleId="BodyTextIndent2">
    <w:name w:val="Body Text Indent 2"/>
    <w:basedOn w:val="Normal"/>
    <w:link w:val="BodyTextIndent2Char"/>
    <w:rsid w:val="00A2309E"/>
    <w:pPr>
      <w:tabs>
        <w:tab w:val="left" w:pos="1560"/>
        <w:tab w:val="left" w:pos="6379"/>
      </w:tabs>
      <w:spacing w:before="0" w:after="0" w:line="240" w:lineRule="atLeast"/>
      <w:ind w:left="6379" w:hanging="4820"/>
    </w:pPr>
    <w:rPr>
      <w:rFonts w:eastAsia="SimSun" w:cs="Times New Roman"/>
      <w:bCs/>
      <w:color w:val="000000"/>
      <w:sz w:val="18"/>
      <w:szCs w:val="20"/>
      <w:lang w:val="en-US" w:eastAsia="en-US"/>
    </w:rPr>
  </w:style>
  <w:style w:type="character" w:customStyle="1" w:styleId="BodyTextIndent2Char">
    <w:name w:val="Body Text Indent 2 Char"/>
    <w:basedOn w:val="DefaultParagraphFont"/>
    <w:link w:val="BodyTextIndent2"/>
    <w:rsid w:val="00A2309E"/>
    <w:rPr>
      <w:rFonts w:eastAsia="SimSun" w:cs="Times New Roman"/>
      <w:bCs/>
      <w:color w:val="000000"/>
      <w:sz w:val="18"/>
      <w:szCs w:val="20"/>
      <w:lang w:val="en-US" w:eastAsia="en-US"/>
    </w:rPr>
  </w:style>
  <w:style w:type="paragraph" w:styleId="BodyTextIndent3">
    <w:name w:val="Body Text Indent 3"/>
    <w:basedOn w:val="Normal"/>
    <w:link w:val="BodyTextIndent3Char"/>
    <w:rsid w:val="00A2309E"/>
    <w:pPr>
      <w:tabs>
        <w:tab w:val="left" w:pos="1560"/>
        <w:tab w:val="left" w:pos="6379"/>
      </w:tabs>
      <w:spacing w:before="0" w:after="0" w:line="240" w:lineRule="atLeast"/>
      <w:ind w:left="6379" w:hanging="4820"/>
    </w:pPr>
    <w:rPr>
      <w:rFonts w:eastAsia="SimSun" w:cs="Times New Roman"/>
      <w:bCs/>
      <w:color w:val="FF0000"/>
      <w:sz w:val="18"/>
      <w:szCs w:val="20"/>
      <w:lang w:val="en-US" w:eastAsia="en-US"/>
    </w:rPr>
  </w:style>
  <w:style w:type="character" w:customStyle="1" w:styleId="BodyTextIndent3Char">
    <w:name w:val="Body Text Indent 3 Char"/>
    <w:basedOn w:val="DefaultParagraphFont"/>
    <w:link w:val="BodyTextIndent3"/>
    <w:rsid w:val="00A2309E"/>
    <w:rPr>
      <w:rFonts w:eastAsia="SimSun" w:cs="Times New Roman"/>
      <w:bCs/>
      <w:color w:val="FF0000"/>
      <w:sz w:val="18"/>
      <w:szCs w:val="20"/>
      <w:lang w:val="en-US" w:eastAsia="en-US"/>
    </w:rPr>
  </w:style>
  <w:style w:type="paragraph" w:customStyle="1" w:styleId="PL">
    <w:name w:val="PL"/>
    <w:rsid w:val="00A2309E"/>
    <w:pPr>
      <w:widowContro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after="0"/>
      <w:textAlignment w:val="baseline"/>
    </w:pPr>
    <w:rPr>
      <w:rFonts w:ascii="Courier New" w:eastAsia="SimSun" w:hAnsi="Courier New" w:cs="Times New Roman"/>
      <w:noProof/>
      <w:sz w:val="16"/>
      <w:szCs w:val="20"/>
      <w:lang w:val="en-US" w:eastAsia="en-US"/>
    </w:rPr>
  </w:style>
  <w:style w:type="paragraph" w:styleId="BodyText">
    <w:name w:val="Body Text"/>
    <w:aliases w:val="ändrad,AvtalBrödtext,Bodytext,EHPT,Body Text2,AvtalBrodtext,andrad,Body3,compact,paragraph 2,body indent"/>
    <w:basedOn w:val="Normal"/>
    <w:link w:val="BodyTextChar"/>
    <w:rsid w:val="00A2309E"/>
    <w:pPr>
      <w:spacing w:before="0" w:line="240" w:lineRule="atLeast"/>
      <w:jc w:val="both"/>
    </w:pPr>
    <w:rPr>
      <w:rFonts w:eastAsia="SimSun" w:cs="Times New Roman"/>
      <w:sz w:val="20"/>
      <w:szCs w:val="20"/>
      <w:lang w:val="en-US" w:eastAsia="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A2309E"/>
    <w:rPr>
      <w:rFonts w:eastAsia="SimSun" w:cs="Times New Roman"/>
      <w:sz w:val="20"/>
      <w:szCs w:val="20"/>
      <w:lang w:val="en-US" w:eastAsia="en-US"/>
    </w:rPr>
  </w:style>
  <w:style w:type="paragraph" w:customStyle="1" w:styleId="HE">
    <w:name w:val="HE"/>
    <w:basedOn w:val="Normal"/>
    <w:rsid w:val="00A2309E"/>
    <w:pPr>
      <w:widowControl/>
      <w:spacing w:before="0" w:after="0"/>
    </w:pPr>
    <w:rPr>
      <w:rFonts w:eastAsia="SimSun" w:cs="Times New Roman"/>
      <w:b/>
      <w:sz w:val="20"/>
      <w:szCs w:val="20"/>
      <w:lang w:val="en-GB" w:eastAsia="en-US"/>
    </w:rPr>
  </w:style>
  <w:style w:type="paragraph" w:customStyle="1" w:styleId="TAH">
    <w:name w:val="TAH"/>
    <w:basedOn w:val="Normal"/>
    <w:rsid w:val="00A2309E"/>
    <w:pPr>
      <w:keepNext/>
      <w:keepLines/>
      <w:widowControl/>
      <w:spacing w:before="0" w:after="0"/>
      <w:jc w:val="center"/>
    </w:pPr>
    <w:rPr>
      <w:rFonts w:eastAsia="SimSun" w:cs="Times New Roman"/>
      <w:b/>
      <w:sz w:val="18"/>
      <w:szCs w:val="20"/>
      <w:lang w:val="en-GB" w:eastAsia="en-US"/>
    </w:rPr>
  </w:style>
  <w:style w:type="paragraph" w:customStyle="1" w:styleId="NormalIndent">
    <w:name w:val="NormalIndent"/>
    <w:basedOn w:val="Normal"/>
    <w:rsid w:val="00A2309E"/>
    <w:pPr>
      <w:widowControl/>
      <w:spacing w:before="0" w:line="240" w:lineRule="atLeast"/>
      <w:ind w:left="720"/>
    </w:pPr>
    <w:rPr>
      <w:rFonts w:eastAsia="SimSun" w:cs="Times New Roman"/>
      <w:sz w:val="20"/>
      <w:szCs w:val="20"/>
      <w:lang w:val="it-IT" w:eastAsia="en-US"/>
    </w:rPr>
  </w:style>
  <w:style w:type="paragraph" w:customStyle="1" w:styleId="ZchnZchn">
    <w:name w:val="Zchn Zchn"/>
    <w:semiHidden/>
    <w:rsid w:val="00A2309E"/>
    <w:pPr>
      <w:keepNext/>
      <w:widowControl/>
      <w:numPr>
        <w:numId w:val="2"/>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Bullet">
    <w:name w:val="Bullet"/>
    <w:basedOn w:val="Normal"/>
    <w:rsid w:val="00A2309E"/>
    <w:pPr>
      <w:numPr>
        <w:numId w:val="3"/>
      </w:numPr>
      <w:tabs>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ascii="Times New Roman" w:eastAsia="SimSun" w:hAnsi="Times New Roman" w:cs="Times New Roman"/>
      <w:sz w:val="20"/>
      <w:szCs w:val="20"/>
      <w:lang w:val="en-GB"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A2309E"/>
    <w:pPr>
      <w:keepNext/>
      <w:widowControl/>
      <w:numPr>
        <w:numId w:val="4"/>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Normal0">
    <w:name w:val="Normal_"/>
    <w:basedOn w:val="Normal"/>
    <w:uiPriority w:val="99"/>
    <w:semiHidden/>
    <w:rsid w:val="00A2309E"/>
    <w:pPr>
      <w:widowControl/>
      <w:spacing w:before="0" w:after="160" w:line="240" w:lineRule="exact"/>
    </w:pPr>
    <w:rPr>
      <w:rFonts w:eastAsia="SimSun"/>
      <w:color w:val="0000FF"/>
      <w:kern w:val="2"/>
      <w:sz w:val="20"/>
      <w:szCs w:val="20"/>
      <w:lang w:val="en-US" w:eastAsia="zh-CN"/>
    </w:rPr>
  </w:style>
  <w:style w:type="paragraph" w:customStyle="1" w:styleId="heading0">
    <w:name w:val="heading"/>
    <w:basedOn w:val="Normal"/>
    <w:rsid w:val="00A2309E"/>
    <w:pPr>
      <w:widowControl/>
      <w:spacing w:before="100" w:beforeAutospacing="1" w:after="100" w:afterAutospacing="1"/>
    </w:pPr>
    <w:rPr>
      <w:rFonts w:ascii="Times New Roman" w:eastAsia="Times New Roman" w:hAnsi="Times New Roman" w:cs="Times New Roman"/>
      <w:sz w:val="24"/>
      <w:szCs w:val="24"/>
      <w:lang w:val="en-US" w:eastAsia="en-US"/>
    </w:rPr>
  </w:style>
  <w:style w:type="character" w:styleId="Strong">
    <w:name w:val="Strong"/>
    <w:qFormat/>
    <w:rsid w:val="00A2309E"/>
    <w:rPr>
      <w:b/>
      <w:bCs/>
    </w:rPr>
  </w:style>
  <w:style w:type="paragraph" w:customStyle="1" w:styleId="CRCoverPage">
    <w:name w:val="CR Cover Page"/>
    <w:rsid w:val="00A2309E"/>
    <w:pPr>
      <w:widowControl/>
      <w:spacing w:before="0"/>
    </w:pPr>
    <w:rPr>
      <w:rFonts w:eastAsia="Times New Roman" w:cs="Times New Roman"/>
      <w:sz w:val="20"/>
      <w:szCs w:val="20"/>
      <w:lang w:val="en-GB" w:eastAsia="en-US"/>
    </w:rPr>
  </w:style>
  <w:style w:type="character" w:styleId="CommentReference">
    <w:name w:val="annotation reference"/>
    <w:rsid w:val="00A2309E"/>
    <w:rPr>
      <w:sz w:val="16"/>
    </w:rPr>
  </w:style>
  <w:style w:type="paragraph" w:styleId="DocumentMap">
    <w:name w:val="Document Map"/>
    <w:basedOn w:val="Normal"/>
    <w:link w:val="DocumentMapChar"/>
    <w:rsid w:val="00A2309E"/>
    <w:pPr>
      <w:spacing w:before="0" w:line="240" w:lineRule="atLeast"/>
    </w:pPr>
    <w:rPr>
      <w:rFonts w:ascii="Tahoma" w:eastAsia="SimSun" w:hAnsi="Tahoma" w:cs="Times New Roman"/>
      <w:sz w:val="16"/>
      <w:szCs w:val="16"/>
      <w:lang w:val="en-GB" w:eastAsia="en-US"/>
    </w:rPr>
  </w:style>
  <w:style w:type="character" w:customStyle="1" w:styleId="DocumentMapChar">
    <w:name w:val="Document Map Char"/>
    <w:basedOn w:val="DefaultParagraphFont"/>
    <w:link w:val="DocumentMap"/>
    <w:rsid w:val="00A2309E"/>
    <w:rPr>
      <w:rFonts w:ascii="Tahoma" w:eastAsia="SimSun" w:hAnsi="Tahoma" w:cs="Times New Roman"/>
      <w:sz w:val="16"/>
      <w:szCs w:val="16"/>
      <w:lang w:val="en-GB" w:eastAsia="en-US"/>
    </w:rPr>
  </w:style>
  <w:style w:type="character" w:customStyle="1" w:styleId="apple-style-span">
    <w:name w:val="apple-style-span"/>
    <w:basedOn w:val="DefaultParagraphFont"/>
    <w:rsid w:val="00A2309E"/>
  </w:style>
  <w:style w:type="paragraph" w:styleId="PlainText">
    <w:name w:val="Plain Text"/>
    <w:basedOn w:val="Normal"/>
    <w:link w:val="PlainTextChar"/>
    <w:uiPriority w:val="99"/>
    <w:unhideWhenUsed/>
    <w:rsid w:val="00A2309E"/>
    <w:pPr>
      <w:widowControl/>
      <w:spacing w:before="0" w:after="0"/>
    </w:pPr>
    <w:rPr>
      <w:rFonts w:ascii="Consolas" w:eastAsia="Calibri" w:hAnsi="Consolas" w:cs="Times New Roman"/>
      <w:sz w:val="21"/>
      <w:szCs w:val="21"/>
      <w:lang w:val="en-GB" w:eastAsia="en-US"/>
    </w:rPr>
  </w:style>
  <w:style w:type="character" w:customStyle="1" w:styleId="PlainTextChar">
    <w:name w:val="Plain Text Char"/>
    <w:basedOn w:val="DefaultParagraphFont"/>
    <w:link w:val="PlainText"/>
    <w:uiPriority w:val="99"/>
    <w:rsid w:val="00A2309E"/>
    <w:rPr>
      <w:rFonts w:ascii="Consolas" w:eastAsia="Calibri" w:hAnsi="Consolas" w:cs="Times New Roman"/>
      <w:sz w:val="21"/>
      <w:szCs w:val="21"/>
      <w:lang w:val="en-GB" w:eastAsia="en-US"/>
    </w:rPr>
  </w:style>
  <w:style w:type="character" w:styleId="FollowedHyperlink">
    <w:name w:val="FollowedHyperlink"/>
    <w:uiPriority w:val="99"/>
    <w:rsid w:val="00A2309E"/>
    <w:rPr>
      <w:color w:val="954F72"/>
      <w:u w:val="single"/>
    </w:rPr>
  </w:style>
  <w:style w:type="paragraph" w:styleId="CommentText">
    <w:name w:val="annotation text"/>
    <w:basedOn w:val="Normal"/>
    <w:link w:val="CommentTextChar"/>
    <w:unhideWhenUsed/>
    <w:rsid w:val="00A2309E"/>
    <w:pPr>
      <w:spacing w:before="0"/>
    </w:pPr>
    <w:rPr>
      <w:rFonts w:eastAsia="SimSun" w:cs="Times New Roman"/>
      <w:sz w:val="20"/>
      <w:szCs w:val="20"/>
      <w:lang w:val="en-GB" w:eastAsia="en-US"/>
    </w:rPr>
  </w:style>
  <w:style w:type="character" w:customStyle="1" w:styleId="CommentTextChar">
    <w:name w:val="Comment Text Char"/>
    <w:basedOn w:val="DefaultParagraphFont"/>
    <w:link w:val="CommentText"/>
    <w:rsid w:val="00A2309E"/>
    <w:rPr>
      <w:rFonts w:eastAsia="SimSun" w:cs="Times New Roman"/>
      <w:sz w:val="20"/>
      <w:szCs w:val="20"/>
      <w:lang w:val="en-GB" w:eastAsia="en-US"/>
    </w:rPr>
  </w:style>
  <w:style w:type="paragraph" w:styleId="CommentSubject">
    <w:name w:val="annotation subject"/>
    <w:basedOn w:val="CommentText"/>
    <w:next w:val="CommentText"/>
    <w:link w:val="CommentSubjectChar"/>
    <w:semiHidden/>
    <w:unhideWhenUsed/>
    <w:rsid w:val="00A2309E"/>
    <w:rPr>
      <w:b/>
      <w:bCs/>
    </w:rPr>
  </w:style>
  <w:style w:type="character" w:customStyle="1" w:styleId="CommentSubjectChar">
    <w:name w:val="Comment Subject Char"/>
    <w:basedOn w:val="CommentTextChar"/>
    <w:link w:val="CommentSubject"/>
    <w:semiHidden/>
    <w:rsid w:val="00A2309E"/>
    <w:rPr>
      <w:rFonts w:eastAsia="SimSun" w:cs="Times New Roman"/>
      <w:b/>
      <w:bCs/>
      <w:sz w:val="20"/>
      <w:szCs w:val="20"/>
      <w:lang w:val="en-GB" w:eastAsia="en-US"/>
    </w:rPr>
  </w:style>
  <w:style w:type="paragraph" w:customStyle="1" w:styleId="msonormal0">
    <w:name w:val="msonormal"/>
    <w:basedOn w:val="Normal"/>
    <w:rsid w:val="00A2309E"/>
    <w:pPr>
      <w:widowControl/>
      <w:spacing w:before="100" w:beforeAutospacing="1" w:after="100" w:afterAutospacing="1"/>
    </w:pPr>
    <w:rPr>
      <w:rFonts w:ascii="Times New Roman" w:eastAsia="Times New Roman" w:hAnsi="Times New Roman" w:cs="Times New Roman"/>
      <w:sz w:val="24"/>
      <w:szCs w:val="24"/>
    </w:rPr>
  </w:style>
  <w:style w:type="paragraph" w:customStyle="1" w:styleId="font5">
    <w:name w:val="font5"/>
    <w:basedOn w:val="Normal"/>
    <w:rsid w:val="00A2309E"/>
    <w:pPr>
      <w:widowControl/>
      <w:spacing w:before="100" w:beforeAutospacing="1" w:after="100" w:afterAutospacing="1"/>
    </w:pPr>
    <w:rPr>
      <w:rFonts w:ascii="Tahoma" w:eastAsia="Times New Roman" w:hAnsi="Tahoma" w:cs="Tahoma"/>
      <w:color w:val="000000"/>
      <w:sz w:val="18"/>
      <w:szCs w:val="18"/>
    </w:rPr>
  </w:style>
  <w:style w:type="paragraph" w:customStyle="1" w:styleId="font6">
    <w:name w:val="font6"/>
    <w:basedOn w:val="Normal"/>
    <w:rsid w:val="00A2309E"/>
    <w:pPr>
      <w:widowControl/>
      <w:spacing w:before="100" w:beforeAutospacing="1" w:after="100" w:afterAutospacing="1"/>
    </w:pPr>
    <w:rPr>
      <w:rFonts w:ascii="Tahoma" w:eastAsia="Times New Roman" w:hAnsi="Tahoma" w:cs="Tahoma"/>
      <w:b/>
      <w:bCs/>
      <w:color w:val="000000"/>
      <w:sz w:val="18"/>
      <w:szCs w:val="18"/>
    </w:rPr>
  </w:style>
  <w:style w:type="paragraph" w:customStyle="1" w:styleId="xl66">
    <w:name w:val="xl66"/>
    <w:basedOn w:val="Normal"/>
    <w:rsid w:val="00A2309E"/>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xl67">
    <w:name w:val="xl67"/>
    <w:basedOn w:val="Normal"/>
    <w:rsid w:val="00A2309E"/>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xl68">
    <w:name w:val="xl68"/>
    <w:basedOn w:val="Normal"/>
    <w:rsid w:val="00A2309E"/>
    <w:pPr>
      <w:widowControl/>
      <w:shd w:val="clear" w:color="000000" w:fill="FFFFFF"/>
      <w:spacing w:before="100" w:beforeAutospacing="1" w:after="100" w:afterAutospacing="1"/>
      <w:jc w:val="center"/>
      <w:textAlignment w:val="top"/>
    </w:pPr>
    <w:rPr>
      <w:rFonts w:eastAsia="Times New Roman"/>
      <w:sz w:val="16"/>
      <w:szCs w:val="16"/>
    </w:rPr>
  </w:style>
  <w:style w:type="paragraph" w:customStyle="1" w:styleId="xl69">
    <w:name w:val="xl69"/>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0">
    <w:name w:val="xl70"/>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1">
    <w:name w:val="xl71"/>
    <w:basedOn w:val="Normal"/>
    <w:rsid w:val="00A2309E"/>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2">
    <w:name w:val="xl72"/>
    <w:basedOn w:val="Normal"/>
    <w:rsid w:val="00A2309E"/>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3">
    <w:name w:val="xl73"/>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4">
    <w:name w:val="xl74"/>
    <w:basedOn w:val="Normal"/>
    <w:rsid w:val="00A2309E"/>
    <w:pPr>
      <w:widowControl/>
      <w:shd w:val="clear" w:color="000000" w:fill="FFFFFF"/>
      <w:spacing w:before="100" w:beforeAutospacing="1" w:after="100" w:afterAutospacing="1"/>
      <w:textAlignment w:val="top"/>
    </w:pPr>
    <w:rPr>
      <w:rFonts w:eastAsia="Times New Roman"/>
      <w:sz w:val="16"/>
      <w:szCs w:val="16"/>
    </w:rPr>
  </w:style>
  <w:style w:type="paragraph" w:customStyle="1" w:styleId="xl75">
    <w:name w:val="xl75"/>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b/>
      <w:bCs/>
      <w:color w:val="0000FF"/>
      <w:sz w:val="16"/>
      <w:szCs w:val="16"/>
      <w:u w:val="single"/>
    </w:rPr>
  </w:style>
  <w:style w:type="paragraph" w:customStyle="1" w:styleId="xl76">
    <w:name w:val="xl76"/>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color w:val="000000"/>
      <w:sz w:val="16"/>
      <w:szCs w:val="16"/>
    </w:rPr>
  </w:style>
  <w:style w:type="table" w:customStyle="1" w:styleId="a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5">
    <w:basedOn w:val="TableNormal"/>
    <w:tblPr>
      <w:tblStyleRowBandSize w:val="1"/>
      <w:tblStyleColBandSize w:val="1"/>
      <w:tblCellMar>
        <w:top w:w="100" w:type="dxa"/>
        <w:left w:w="100" w:type="dxa"/>
        <w:bottom w:w="100" w:type="dxa"/>
        <w:right w:w="100" w:type="dxa"/>
      </w:tblCellMar>
    </w:tblPr>
  </w:style>
  <w:style w:type="table" w:customStyle="1" w:styleId="affffffffff6">
    <w:basedOn w:val="TableNormal"/>
    <w:tblPr>
      <w:tblStyleRowBandSize w:val="1"/>
      <w:tblStyleColBandSize w:val="1"/>
      <w:tblCellMar>
        <w:top w:w="100" w:type="dxa"/>
        <w:left w:w="100" w:type="dxa"/>
        <w:bottom w:w="100" w:type="dxa"/>
        <w:right w:w="100" w:type="dxa"/>
      </w:tblCellMar>
    </w:tblPr>
  </w:style>
  <w:style w:type="table" w:customStyle="1" w:styleId="affffffffff7">
    <w:basedOn w:val="TableNormal"/>
    <w:tblPr>
      <w:tblStyleRowBandSize w:val="1"/>
      <w:tblStyleColBandSize w:val="1"/>
      <w:tblCellMar>
        <w:top w:w="100" w:type="dxa"/>
        <w:left w:w="100" w:type="dxa"/>
        <w:bottom w:w="100" w:type="dxa"/>
        <w:right w:w="100" w:type="dxa"/>
      </w:tblCellMar>
    </w:tblPr>
  </w:style>
  <w:style w:type="table" w:customStyle="1" w:styleId="affffffffff8">
    <w:basedOn w:val="TableNormal"/>
    <w:tblPr>
      <w:tblStyleRowBandSize w:val="1"/>
      <w:tblStyleColBandSize w:val="1"/>
      <w:tblCellMar>
        <w:top w:w="100" w:type="dxa"/>
        <w:left w:w="100" w:type="dxa"/>
        <w:bottom w:w="100" w:type="dxa"/>
        <w:right w:w="100" w:type="dxa"/>
      </w:tblCellMar>
    </w:tblPr>
  </w:style>
  <w:style w:type="table" w:customStyle="1" w:styleId="affffffffff9">
    <w:basedOn w:val="TableNormal"/>
    <w:tblPr>
      <w:tblStyleRowBandSize w:val="1"/>
      <w:tblStyleColBandSize w:val="1"/>
      <w:tblCellMar>
        <w:top w:w="100" w:type="dxa"/>
        <w:left w:w="100" w:type="dxa"/>
        <w:bottom w:w="100" w:type="dxa"/>
        <w:right w:w="100" w:type="dxa"/>
      </w:tblCellMar>
    </w:tblPr>
  </w:style>
  <w:style w:type="table" w:customStyle="1" w:styleId="affffffffffa">
    <w:basedOn w:val="TableNormal"/>
    <w:tblPr>
      <w:tblStyleRowBandSize w:val="1"/>
      <w:tblStyleColBandSize w:val="1"/>
      <w:tblCellMar>
        <w:top w:w="100" w:type="dxa"/>
        <w:left w:w="100" w:type="dxa"/>
        <w:bottom w:w="100" w:type="dxa"/>
        <w:right w:w="100" w:type="dxa"/>
      </w:tblCellMar>
    </w:tblPr>
  </w:style>
  <w:style w:type="table" w:customStyle="1" w:styleId="affffffffffb">
    <w:basedOn w:val="TableNormal"/>
    <w:tblPr>
      <w:tblStyleRowBandSize w:val="1"/>
      <w:tblStyleColBandSize w:val="1"/>
      <w:tblCellMar>
        <w:top w:w="100" w:type="dxa"/>
        <w:left w:w="100" w:type="dxa"/>
        <w:bottom w:w="100" w:type="dxa"/>
        <w:right w:w="100" w:type="dxa"/>
      </w:tblCellMar>
    </w:tblPr>
  </w:style>
  <w:style w:type="table" w:customStyle="1" w:styleId="affffffffffc">
    <w:basedOn w:val="TableNormal"/>
    <w:tblPr>
      <w:tblStyleRowBandSize w:val="1"/>
      <w:tblStyleColBandSize w:val="1"/>
      <w:tblCellMar>
        <w:top w:w="100" w:type="dxa"/>
        <w:left w:w="100" w:type="dxa"/>
        <w:bottom w:w="100" w:type="dxa"/>
        <w:right w:w="100" w:type="dxa"/>
      </w:tblCellMar>
    </w:tblPr>
  </w:style>
  <w:style w:type="table" w:customStyle="1" w:styleId="affffffffffd">
    <w:basedOn w:val="TableNormal"/>
    <w:tblPr>
      <w:tblStyleRowBandSize w:val="1"/>
      <w:tblStyleColBandSize w:val="1"/>
      <w:tblCellMar>
        <w:top w:w="100" w:type="dxa"/>
        <w:left w:w="100" w:type="dxa"/>
        <w:bottom w:w="100" w:type="dxa"/>
        <w:right w:w="100" w:type="dxa"/>
      </w:tblCellMar>
    </w:tblPr>
  </w:style>
  <w:style w:type="table" w:customStyle="1" w:styleId="affffffffffe">
    <w:basedOn w:val="TableNormal"/>
    <w:tblPr>
      <w:tblStyleRowBandSize w:val="1"/>
      <w:tblStyleColBandSize w:val="1"/>
      <w:tblCellMar>
        <w:top w:w="100" w:type="dxa"/>
        <w:left w:w="100" w:type="dxa"/>
        <w:bottom w:w="100" w:type="dxa"/>
        <w:right w:w="100" w:type="dxa"/>
      </w:tblCellMar>
    </w:tblPr>
  </w:style>
  <w:style w:type="table" w:customStyle="1" w:styleId="a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e">
    <w:basedOn w:val="TableNormal"/>
    <w:tblPr>
      <w:tblStyleRowBandSize w:val="1"/>
      <w:tblStyleColBandSize w:val="1"/>
      <w:tblCellMar>
        <w:top w:w="100" w:type="dxa"/>
        <w:left w:w="100" w:type="dxa"/>
        <w:bottom w:w="100" w:type="dxa"/>
        <w:right w:w="100" w:type="dxa"/>
      </w:tblCellMar>
    </w:tblPr>
  </w:style>
  <w:style w:type="table" w:customStyle="1" w:styleId="affffffffffff">
    <w:basedOn w:val="TableNormal"/>
    <w:tblPr>
      <w:tblStyleRowBandSize w:val="1"/>
      <w:tblStyleColBandSize w:val="1"/>
      <w:tblCellMar>
        <w:top w:w="100" w:type="dxa"/>
        <w:left w:w="100" w:type="dxa"/>
        <w:bottom w:w="100" w:type="dxa"/>
        <w:right w:w="100" w:type="dxa"/>
      </w:tblCellMar>
    </w:tblPr>
  </w:style>
  <w:style w:type="table" w:customStyle="1" w:styleId="affffffffffff0">
    <w:basedOn w:val="TableNormal"/>
    <w:tblPr>
      <w:tblStyleRowBandSize w:val="1"/>
      <w:tblStyleColBandSize w:val="1"/>
      <w:tblCellMar>
        <w:top w:w="100" w:type="dxa"/>
        <w:left w:w="100" w:type="dxa"/>
        <w:bottom w:w="100" w:type="dxa"/>
        <w:right w:w="100" w:type="dxa"/>
      </w:tblCellMar>
    </w:tblPr>
  </w:style>
  <w:style w:type="table" w:customStyle="1" w:styleId="affffffffffff1">
    <w:basedOn w:val="TableNormal"/>
    <w:tblPr>
      <w:tblStyleRowBandSize w:val="1"/>
      <w:tblStyleColBandSize w:val="1"/>
      <w:tblCellMar>
        <w:top w:w="100" w:type="dxa"/>
        <w:left w:w="100" w:type="dxa"/>
        <w:bottom w:w="100" w:type="dxa"/>
        <w:right w:w="100" w:type="dxa"/>
      </w:tblCellMar>
    </w:tblPr>
  </w:style>
  <w:style w:type="table" w:customStyle="1" w:styleId="affffffffffff2">
    <w:basedOn w:val="TableNormal"/>
    <w:tblPr>
      <w:tblStyleRowBandSize w:val="1"/>
      <w:tblStyleColBandSize w:val="1"/>
      <w:tblCellMar>
        <w:top w:w="100" w:type="dxa"/>
        <w:left w:w="100" w:type="dxa"/>
        <w:bottom w:w="100" w:type="dxa"/>
        <w:right w:w="100" w:type="dxa"/>
      </w:tblCellMar>
    </w:tblPr>
  </w:style>
  <w:style w:type="table" w:customStyle="1" w:styleId="affffffffffff3">
    <w:basedOn w:val="TableNormal"/>
    <w:tblPr>
      <w:tblStyleRowBandSize w:val="1"/>
      <w:tblStyleColBandSize w:val="1"/>
      <w:tblCellMar>
        <w:top w:w="100" w:type="dxa"/>
        <w:left w:w="100" w:type="dxa"/>
        <w:bottom w:w="100" w:type="dxa"/>
        <w:right w:w="100" w:type="dxa"/>
      </w:tblCellMar>
    </w:tblPr>
  </w:style>
  <w:style w:type="table" w:customStyle="1" w:styleId="affffffffffff4">
    <w:basedOn w:val="TableNormal"/>
    <w:tblPr>
      <w:tblStyleRowBandSize w:val="1"/>
      <w:tblStyleColBandSize w:val="1"/>
      <w:tblCellMar>
        <w:top w:w="100" w:type="dxa"/>
        <w:left w:w="100" w:type="dxa"/>
        <w:bottom w:w="100" w:type="dxa"/>
        <w:right w:w="100" w:type="dxa"/>
      </w:tblCellMar>
    </w:tblPr>
  </w:style>
  <w:style w:type="table" w:customStyle="1" w:styleId="affffffffffff5">
    <w:basedOn w:val="TableNormal"/>
    <w:tblPr>
      <w:tblStyleRowBandSize w:val="1"/>
      <w:tblStyleColBandSize w:val="1"/>
      <w:tblCellMar>
        <w:top w:w="100" w:type="dxa"/>
        <w:left w:w="100" w:type="dxa"/>
        <w:bottom w:w="100" w:type="dxa"/>
        <w:right w:w="100" w:type="dxa"/>
      </w:tblCellMar>
    </w:tblPr>
  </w:style>
  <w:style w:type="table" w:customStyle="1" w:styleId="affffffffffff6">
    <w:basedOn w:val="TableNormal"/>
    <w:tblPr>
      <w:tblStyleRowBandSize w:val="1"/>
      <w:tblStyleColBandSize w:val="1"/>
      <w:tblCellMar>
        <w:top w:w="100" w:type="dxa"/>
        <w:left w:w="100" w:type="dxa"/>
        <w:bottom w:w="100" w:type="dxa"/>
        <w:right w:w="100" w:type="dxa"/>
      </w:tblCellMar>
    </w:tblPr>
  </w:style>
  <w:style w:type="table" w:customStyle="1" w:styleId="affffffffffff7">
    <w:basedOn w:val="TableNormal"/>
    <w:tblPr>
      <w:tblStyleRowBandSize w:val="1"/>
      <w:tblStyleColBandSize w:val="1"/>
      <w:tblCellMar>
        <w:top w:w="100" w:type="dxa"/>
        <w:left w:w="100" w:type="dxa"/>
        <w:bottom w:w="100" w:type="dxa"/>
        <w:right w:w="100" w:type="dxa"/>
      </w:tblCellMar>
    </w:tblPr>
  </w:style>
  <w:style w:type="table" w:customStyle="1" w:styleId="affffffffffff8">
    <w:basedOn w:val="TableNormal"/>
    <w:tblPr>
      <w:tblStyleRowBandSize w:val="1"/>
      <w:tblStyleColBandSize w:val="1"/>
      <w:tblCellMar>
        <w:top w:w="100" w:type="dxa"/>
        <w:left w:w="100" w:type="dxa"/>
        <w:bottom w:w="100" w:type="dxa"/>
        <w:right w:w="100" w:type="dxa"/>
      </w:tblCellMar>
    </w:tblPr>
  </w:style>
  <w:style w:type="table" w:customStyle="1" w:styleId="affffffffffff9">
    <w:basedOn w:val="TableNormal"/>
    <w:tblPr>
      <w:tblStyleRowBandSize w:val="1"/>
      <w:tblStyleColBandSize w:val="1"/>
      <w:tblCellMar>
        <w:top w:w="100" w:type="dxa"/>
        <w:left w:w="100" w:type="dxa"/>
        <w:bottom w:w="100" w:type="dxa"/>
        <w:right w:w="100" w:type="dxa"/>
      </w:tblCellMar>
    </w:tblPr>
  </w:style>
  <w:style w:type="table" w:customStyle="1" w:styleId="affffffffffffa">
    <w:basedOn w:val="TableNormal"/>
    <w:tblPr>
      <w:tblStyleRowBandSize w:val="1"/>
      <w:tblStyleColBandSize w:val="1"/>
      <w:tblCellMar>
        <w:top w:w="100" w:type="dxa"/>
        <w:left w:w="100" w:type="dxa"/>
        <w:bottom w:w="100" w:type="dxa"/>
        <w:right w:w="100" w:type="dxa"/>
      </w:tblCellMar>
    </w:tblPr>
  </w:style>
  <w:style w:type="table" w:customStyle="1" w:styleId="affffffffffffb">
    <w:basedOn w:val="TableNormal"/>
    <w:tblPr>
      <w:tblStyleRowBandSize w:val="1"/>
      <w:tblStyleColBandSize w:val="1"/>
      <w:tblCellMar>
        <w:top w:w="100" w:type="dxa"/>
        <w:left w:w="100" w:type="dxa"/>
        <w:bottom w:w="100" w:type="dxa"/>
        <w:right w:w="100" w:type="dxa"/>
      </w:tblCellMar>
    </w:tblPr>
  </w:style>
  <w:style w:type="table" w:customStyle="1" w:styleId="affffffffffffc">
    <w:basedOn w:val="TableNormal"/>
    <w:tblPr>
      <w:tblStyleRowBandSize w:val="1"/>
      <w:tblStyleColBandSize w:val="1"/>
      <w:tblCellMar>
        <w:top w:w="100" w:type="dxa"/>
        <w:left w:w="100" w:type="dxa"/>
        <w:bottom w:w="100" w:type="dxa"/>
        <w:right w:w="100" w:type="dxa"/>
      </w:tblCellMar>
    </w:tblPr>
  </w:style>
  <w:style w:type="table" w:customStyle="1" w:styleId="affffffffffffd">
    <w:basedOn w:val="TableNormal"/>
    <w:tblPr>
      <w:tblStyleRowBandSize w:val="1"/>
      <w:tblStyleColBandSize w:val="1"/>
      <w:tblCellMar>
        <w:top w:w="28" w:type="dxa"/>
        <w:left w:w="57" w:type="dxa"/>
        <w:bottom w:w="28" w:type="dxa"/>
        <w:right w:w="57" w:type="dxa"/>
      </w:tblCellMar>
    </w:tblPr>
  </w:style>
  <w:style w:type="table" w:customStyle="1" w:styleId="afff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character" w:styleId="UnresolvedMention">
    <w:name w:val="Unresolved Mention"/>
    <w:basedOn w:val="DefaultParagraphFont"/>
    <w:uiPriority w:val="99"/>
    <w:semiHidden/>
    <w:unhideWhenUsed/>
    <w:rsid w:val="00617844"/>
    <w:rPr>
      <w:color w:val="605E5C"/>
      <w:shd w:val="clear" w:color="auto" w:fill="E1DFDD"/>
    </w:rPr>
  </w:style>
  <w:style w:type="table" w:styleId="GridTable4-Accent1">
    <w:name w:val="Grid Table 4 Accent 1"/>
    <w:basedOn w:val="TableNormal"/>
    <w:uiPriority w:val="49"/>
    <w:rsid w:val="00A259CA"/>
    <w:pPr>
      <w:widowControl/>
      <w:spacing w:before="0" w:after="0"/>
    </w:pPr>
    <w:rPr>
      <w:rFonts w:ascii="Times New Roman" w:eastAsia="Times New Roman" w:hAnsi="Times New Roman" w:cs="Times New Roman"/>
      <w:sz w:val="24"/>
      <w:szCs w:val="24"/>
      <w:lang w:val="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xl65">
    <w:name w:val="xl65"/>
    <w:basedOn w:val="Normal"/>
    <w:rsid w:val="00305070"/>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 w:type="table" w:customStyle="1" w:styleId="afffffffffffff0">
    <w:basedOn w:val="TableNormal"/>
    <w:tblPr>
      <w:tblStyleRowBandSize w:val="1"/>
      <w:tblStyleColBandSize w:val="1"/>
      <w:tblCellMar>
        <w:left w:w="0" w:type="dxa"/>
        <w:right w:w="0" w:type="dxa"/>
      </w:tblCellMar>
    </w:tblPr>
  </w:style>
  <w:style w:type="table" w:customStyle="1" w:styleId="afffffffffffff1">
    <w:basedOn w:val="TableNormal"/>
    <w:tblPr>
      <w:tblStyleRowBandSize w:val="1"/>
      <w:tblStyleColBandSize w:val="1"/>
    </w:tblPr>
  </w:style>
  <w:style w:type="table" w:customStyle="1" w:styleId="afffffffffffff2">
    <w:basedOn w:val="TableNormal"/>
    <w:tblPr>
      <w:tblStyleRowBandSize w:val="1"/>
      <w:tblStyleColBandSize w:val="1"/>
    </w:tblPr>
  </w:style>
  <w:style w:type="table" w:customStyle="1" w:styleId="afffffffffffff3">
    <w:basedOn w:val="TableNormal"/>
    <w:tblPr>
      <w:tblStyleRowBandSize w:val="1"/>
      <w:tblStyleColBandSize w:val="1"/>
    </w:tblPr>
  </w:style>
  <w:style w:type="table" w:customStyle="1" w:styleId="afffffffffffff4">
    <w:basedOn w:val="TableNormal"/>
    <w:tblPr>
      <w:tblStyleRowBandSize w:val="1"/>
      <w:tblStyleColBandSize w:val="1"/>
    </w:tblPr>
  </w:style>
  <w:style w:type="table" w:customStyle="1" w:styleId="afffffffffffff5">
    <w:basedOn w:val="TableNormal"/>
    <w:tblPr>
      <w:tblStyleRowBandSize w:val="1"/>
      <w:tblStyleColBandSize w:val="1"/>
    </w:tblPr>
  </w:style>
  <w:style w:type="table" w:customStyle="1" w:styleId="afffffffffffff6">
    <w:basedOn w:val="TableNormal"/>
    <w:tblPr>
      <w:tblStyleRowBandSize w:val="1"/>
      <w:tblStyleColBandSize w:val="1"/>
    </w:tblPr>
  </w:style>
  <w:style w:type="table" w:customStyle="1" w:styleId="afffffffffffff7">
    <w:basedOn w:val="TableNormal"/>
    <w:tblPr>
      <w:tblStyleRowBandSize w:val="1"/>
      <w:tblStyleColBandSize w:val="1"/>
    </w:tblPr>
  </w:style>
  <w:style w:type="table" w:customStyle="1" w:styleId="afffffffffffff8">
    <w:basedOn w:val="TableNormal"/>
    <w:tblPr>
      <w:tblStyleRowBandSize w:val="1"/>
      <w:tblStyleColBandSize w:val="1"/>
    </w:tblPr>
  </w:style>
  <w:style w:type="table" w:customStyle="1" w:styleId="afffffffffffff9">
    <w:basedOn w:val="TableNormal"/>
    <w:tblPr>
      <w:tblStyleRowBandSize w:val="1"/>
      <w:tblStyleColBandSize w:val="1"/>
    </w:tblPr>
  </w:style>
  <w:style w:type="table" w:customStyle="1" w:styleId="afffffffffffffa">
    <w:basedOn w:val="TableNormal"/>
    <w:tblPr>
      <w:tblStyleRowBandSize w:val="1"/>
      <w:tblStyleColBandSize w:val="1"/>
    </w:tblPr>
  </w:style>
  <w:style w:type="table" w:customStyle="1" w:styleId="afffffffffffffb">
    <w:basedOn w:val="TableNormal"/>
    <w:tblPr>
      <w:tblStyleRowBandSize w:val="1"/>
      <w:tblStyleColBandSize w:val="1"/>
    </w:tblPr>
  </w:style>
  <w:style w:type="table" w:customStyle="1" w:styleId="afffffffffffffc">
    <w:basedOn w:val="TableNormal"/>
    <w:tblPr>
      <w:tblStyleRowBandSize w:val="1"/>
      <w:tblStyleColBandSize w:val="1"/>
    </w:tblPr>
  </w:style>
  <w:style w:type="table" w:customStyle="1" w:styleId="afffffffffffffd">
    <w:basedOn w:val="TableNormal"/>
    <w:tblPr>
      <w:tblStyleRowBandSize w:val="1"/>
      <w:tblStyleColBandSize w:val="1"/>
    </w:tblPr>
  </w:style>
  <w:style w:type="table" w:customStyle="1" w:styleId="afffffffffffffe">
    <w:basedOn w:val="TableNormal"/>
    <w:tblPr>
      <w:tblStyleRowBandSize w:val="1"/>
      <w:tblStyleColBandSize w:val="1"/>
    </w:tblPr>
  </w:style>
  <w:style w:type="table" w:customStyle="1" w:styleId="affffffffffffff">
    <w:basedOn w:val="TableNormal"/>
    <w:tblPr>
      <w:tblStyleRowBandSize w:val="1"/>
      <w:tblStyleColBandSize w:val="1"/>
    </w:tblPr>
  </w:style>
  <w:style w:type="table" w:customStyle="1" w:styleId="affffffffffffff0">
    <w:basedOn w:val="TableNormal"/>
    <w:tblPr>
      <w:tblStyleRowBandSize w:val="1"/>
      <w:tblStyleColBandSize w:val="1"/>
    </w:tblPr>
  </w:style>
  <w:style w:type="table" w:customStyle="1" w:styleId="affffffffffffff1">
    <w:basedOn w:val="TableNormal"/>
    <w:tblPr>
      <w:tblStyleRowBandSize w:val="1"/>
      <w:tblStyleColBandSize w:val="1"/>
    </w:tblPr>
  </w:style>
  <w:style w:type="table" w:customStyle="1" w:styleId="affffffffffffff2">
    <w:basedOn w:val="TableNormal"/>
    <w:tblPr>
      <w:tblStyleRowBandSize w:val="1"/>
      <w:tblStyleColBandSize w:val="1"/>
    </w:tblPr>
  </w:style>
  <w:style w:type="table" w:customStyle="1" w:styleId="affffffffffffff3">
    <w:basedOn w:val="TableNormal"/>
    <w:tblPr>
      <w:tblStyleRowBandSize w:val="1"/>
      <w:tblStyleColBandSize w:val="1"/>
    </w:tblPr>
  </w:style>
  <w:style w:type="table" w:customStyle="1" w:styleId="affffffffffffff4">
    <w:basedOn w:val="TableNormal"/>
    <w:tblPr>
      <w:tblStyleRowBandSize w:val="1"/>
      <w:tblStyleColBandSize w:val="1"/>
    </w:tblPr>
  </w:style>
  <w:style w:type="table" w:customStyle="1" w:styleId="affffffffffffff5">
    <w:basedOn w:val="TableNormal"/>
    <w:tblPr>
      <w:tblStyleRowBandSize w:val="1"/>
      <w:tblStyleColBandSize w:val="1"/>
    </w:tblPr>
  </w:style>
  <w:style w:type="table" w:customStyle="1" w:styleId="affffffffffffff6">
    <w:basedOn w:val="TableNormal"/>
    <w:tblPr>
      <w:tblStyleRowBandSize w:val="1"/>
      <w:tblStyleColBandSize w:val="1"/>
    </w:tblPr>
  </w:style>
  <w:style w:type="table" w:customStyle="1" w:styleId="affffffffffffff7">
    <w:basedOn w:val="TableNormal"/>
    <w:tblPr>
      <w:tblStyleRowBandSize w:val="1"/>
      <w:tblStyleColBandSize w:val="1"/>
    </w:tblPr>
  </w:style>
  <w:style w:type="table" w:customStyle="1" w:styleId="affffffffffffff8">
    <w:basedOn w:val="TableNormal"/>
    <w:tblPr>
      <w:tblStyleRowBandSize w:val="1"/>
      <w:tblStyleColBandSize w:val="1"/>
    </w:tblPr>
  </w:style>
  <w:style w:type="table" w:customStyle="1" w:styleId="affffffffffffff9">
    <w:basedOn w:val="TableNormal"/>
    <w:tblPr>
      <w:tblStyleRowBandSize w:val="1"/>
      <w:tblStyleColBandSize w:val="1"/>
    </w:tblPr>
  </w:style>
  <w:style w:type="table" w:customStyle="1" w:styleId="affffffffffffffa">
    <w:basedOn w:val="TableNormal"/>
    <w:tblPr>
      <w:tblStyleRowBandSize w:val="1"/>
      <w:tblStyleColBandSize w:val="1"/>
    </w:tblPr>
  </w:style>
  <w:style w:type="table" w:customStyle="1" w:styleId="affffffffffffffb">
    <w:basedOn w:val="TableNormal"/>
    <w:tblPr>
      <w:tblStyleRowBandSize w:val="1"/>
      <w:tblStyleColBandSize w:val="1"/>
    </w:tblPr>
  </w:style>
  <w:style w:type="table" w:customStyle="1" w:styleId="affffffffffffffc">
    <w:basedOn w:val="TableNormal"/>
    <w:pPr>
      <w:spacing w:before="0" w:after="0"/>
    </w:pPr>
    <w:rPr>
      <w:color w:val="366091"/>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3gpp.org/ftp/TSG_SA/WG4_CODEC/3GPP_SA4_AHOC_MTGs/SA4_RTC/Docs/S4aR260006.zip" TargetMode="External"/><Relationship Id="rId21" Type="http://schemas.openxmlformats.org/officeDocument/2006/relationships/hyperlink" Target="https://www.3gpp.org/ftp/TSG_SA/WG4_CODEC/3GPP_SA4_AHOC_MTGs/SA4_RTC/Docs/S4aR250208.zip" TargetMode="External"/><Relationship Id="rId42" Type="http://schemas.openxmlformats.org/officeDocument/2006/relationships/hyperlink" Target="https://www.3gpp.org/ftp/TSG_SA/WG4_CODEC/3GPP_SA4_AHOC_MTGs/SA4_RTC/Docs/S4aR250210.zip" TargetMode="External"/><Relationship Id="rId47" Type="http://schemas.openxmlformats.org/officeDocument/2006/relationships/hyperlink" Target="https://www.3gpp.org/ftp/TSG_SA/WG4_CODEC/3GPP_SA4_AHOC_MTGs/SA4_RTC/Docs/S4aR250215.zip" TargetMode="External"/><Relationship Id="rId63" Type="http://schemas.openxmlformats.org/officeDocument/2006/relationships/hyperlink" Target="https://www.3gpp.org/ftp/TSG_SA/WG4_CODEC/3GPP_SA4_AHOC_MTGs/SA4_RTC/Docs/S4aR260011.zip" TargetMode="External"/><Relationship Id="rId68" Type="http://schemas.openxmlformats.org/officeDocument/2006/relationships/footer" Target="footer1.xml"/><Relationship Id="rId7" Type="http://schemas.openxmlformats.org/officeDocument/2006/relationships/numbering" Target="numbering.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3gpp.org/ftp/TSG_SA/WG4_CODEC/3GPP_SA4_AHOC_MTGs/SA4_RTC/Docs/S4aR250207.zip" TargetMode="External"/><Relationship Id="rId29" Type="http://schemas.openxmlformats.org/officeDocument/2006/relationships/hyperlink" Target="https://www.3gpp.org/ftp/TSG_SA/WG4_CODEC/3GPP_SA4_AHOC_MTGs/SA4_RTC/Docs/S4aR260010.zip" TargetMode="External"/><Relationship Id="rId11" Type="http://schemas.openxmlformats.org/officeDocument/2006/relationships/footnotes" Target="footnotes.xml"/><Relationship Id="rId24" Type="http://schemas.openxmlformats.org/officeDocument/2006/relationships/hyperlink" Target="https://www.3gpp.org/ftp/TSG_SA/WG4_CODEC/3GPP_SA4_AHOC_MTGs/SA4_RTC/Docs/S4aR260004.zip" TargetMode="External"/><Relationship Id="rId32" Type="http://schemas.openxmlformats.org/officeDocument/2006/relationships/hyperlink" Target="https://www.3gpp.org/ftp/TSG_SA/WG4_CODEC/3GPP_SA4_AHOC_MTGs/SA4_RTC/Docs/S4aR250212.zip" TargetMode="External"/><Relationship Id="rId37" Type="http://schemas.openxmlformats.org/officeDocument/2006/relationships/hyperlink" Target="https://www.3gpp.org/ftp/TSG_SA/WG4_CODEC/3GPP_SA4_AHOC_MTGs/SA4_RTC/Docs/S4aR250205.zip" TargetMode="External"/><Relationship Id="rId40" Type="http://schemas.openxmlformats.org/officeDocument/2006/relationships/hyperlink" Target="https://www.3gpp.org/ftp/TSG_SA/WG4_CODEC/3GPP_SA4_AHOC_MTGs/SA4_RTC/Docs/S4aR250208.zip" TargetMode="External"/><Relationship Id="rId45" Type="http://schemas.openxmlformats.org/officeDocument/2006/relationships/hyperlink" Target="https://www.3gpp.org/ftp/TSG_SA/WG4_CODEC/3GPP_SA4_AHOC_MTGs/SA4_RTC/Docs/S4aR250213.zip" TargetMode="External"/><Relationship Id="rId53" Type="http://schemas.openxmlformats.org/officeDocument/2006/relationships/hyperlink" Target="https://www.3gpp.org/ftp/TSG_SA/WG4_CODEC/3GPP_SA4_AHOC_MTGs/SA4_RTC/Docs/S4aR250221.zip" TargetMode="External"/><Relationship Id="rId58" Type="http://schemas.openxmlformats.org/officeDocument/2006/relationships/hyperlink" Target="https://www.3gpp.org/ftp/TSG_SA/WG4_CODEC/3GPP_SA4_AHOC_MTGs/SA4_RTC/Docs/S4aR260006.zip" TargetMode="External"/><Relationship Id="rId66" Type="http://schemas.openxmlformats.org/officeDocument/2006/relationships/hyperlink" Target="https://www.3gpp.org/ftp/TSG_SA/WG4_CODEC/3GPP_SA4_AHOC_MTGs/SA4_RTC/Docs/S4aR260014.zip" TargetMode="External"/><Relationship Id="rId5" Type="http://schemas.openxmlformats.org/officeDocument/2006/relationships/customXml" Target="../customXml/item5.xml"/><Relationship Id="rId61" Type="http://schemas.openxmlformats.org/officeDocument/2006/relationships/hyperlink" Target="https://www.3gpp.org/ftp/TSG_SA/WG4_CODEC/3GPP_SA4_AHOC_MTGs/SA4_RTC/Docs/S4aR260009.zip" TargetMode="External"/><Relationship Id="rId19" Type="http://schemas.openxmlformats.org/officeDocument/2006/relationships/hyperlink" Target="https://www.3gpp.org/ftp/TSG_SA/WG4_CODEC/3GPP_SA4_AHOC_MTGs/SA4_RTC/Docs/S4aR250211.zip" TargetMode="External"/><Relationship Id="rId14" Type="http://schemas.openxmlformats.org/officeDocument/2006/relationships/hyperlink" Target="https://www.3gpp.org/ftp/TSG_SA/WG4_CODEC/3GPP_SA4_AHOC_MTGs/SA4_RTC/Docs/S4aR250205.zip" TargetMode="External"/><Relationship Id="rId22" Type="http://schemas.openxmlformats.org/officeDocument/2006/relationships/hyperlink" Target="https://www.3gpp.org/ftp/TSG_SA/WG4_CODEC/3GPP_SA4_AHOC_MTGs/SA4_RTC/Docs/S4aR250213.zip" TargetMode="External"/><Relationship Id="rId27" Type="http://schemas.openxmlformats.org/officeDocument/2006/relationships/hyperlink" Target="https://www.3gpp.org/ftp/TSG_SA/WG4_CODEC/3GPP_SA4_AHOC_MTGs/SA4_RTC/Docs/S4aR260008.zip" TargetMode="External"/><Relationship Id="rId30" Type="http://schemas.openxmlformats.org/officeDocument/2006/relationships/hyperlink" Target="https://www.3gpp.org/ftp/TSG_SA/WG4_CODEC/3GPP_SA4_AHOC_MTGs/SA4_RTC/Docs/S4aR260011.zip" TargetMode="External"/><Relationship Id="rId35" Type="http://schemas.openxmlformats.org/officeDocument/2006/relationships/hyperlink" Target="https://www.3gpp.org/ftp/TSG_SA/WG4_CODEC/3GPP_SA4_AHOC_MTGs/SA4_RTC/Docs/S4aR260001.zip" TargetMode="External"/><Relationship Id="rId43" Type="http://schemas.openxmlformats.org/officeDocument/2006/relationships/hyperlink" Target="https://www.3gpp.org/ftp/TSG_SA/WG4_CODEC/3GPP_SA4_AHOC_MTGs/SA4_RTC/Docs/S4aR250211.zip" TargetMode="External"/><Relationship Id="rId48" Type="http://schemas.openxmlformats.org/officeDocument/2006/relationships/hyperlink" Target="https://www.3gpp.org/ftp/TSG_SA/WG4_CODEC/3GPP_SA4_AHOC_MTGs/SA4_RTC/Docs/S4aR250216.zip" TargetMode="External"/><Relationship Id="rId56" Type="http://schemas.openxmlformats.org/officeDocument/2006/relationships/hyperlink" Target="https://www.3gpp.org/ftp/TSG_SA/WG4_CODEC/3GPP_SA4_AHOC_MTGs/SA4_RTC/Docs/S4aR260004.zip" TargetMode="External"/><Relationship Id="rId64" Type="http://schemas.openxmlformats.org/officeDocument/2006/relationships/hyperlink" Target="https://www.3gpp.org/ftp/TSG_SA/WG4_CODEC/3GPP_SA4_AHOC_MTGs/SA4_RTC/Docs/S4aR260012.zip" TargetMode="External"/><Relationship Id="rId69" Type="http://schemas.openxmlformats.org/officeDocument/2006/relationships/header" Target="header2.xml"/><Relationship Id="rId8" Type="http://schemas.openxmlformats.org/officeDocument/2006/relationships/styles" Target="styles.xml"/><Relationship Id="rId51" Type="http://schemas.openxmlformats.org/officeDocument/2006/relationships/hyperlink" Target="https://www.3gpp.org/ftp/TSG_SA/WG4_CODEC/3GPP_SA4_AHOC_MTGs/SA4_RTC/Docs/S4aR250219.zip" TargetMode="External"/><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s://www.3gpp.org/ftp/TSG_SA/WG4_CODEC/3GPP_SA4_AHOC_MTGs/SA4_RTC/Docs/S4aR250209.zip" TargetMode="External"/><Relationship Id="rId25" Type="http://schemas.openxmlformats.org/officeDocument/2006/relationships/hyperlink" Target="https://www.3gpp.org/ftp/TSG_SA/WG4_CODEC/3GPP_SA4_AHOC_MTGs/SA4_RTC/Docs/S4aR260005.zip" TargetMode="External"/><Relationship Id="rId33" Type="http://schemas.openxmlformats.org/officeDocument/2006/relationships/hyperlink" Target="https://www.3gpp.org/ftp/TSG_SA/WG4_CODEC/3GPP_SA4_AHOC_MTGs/SA4_RTC/Docs/S4aR250219.zip" TargetMode="External"/><Relationship Id="rId38" Type="http://schemas.openxmlformats.org/officeDocument/2006/relationships/hyperlink" Target="https://www.3gpp.org/ftp/TSG_SA/WG4_CODEC/3GPP_SA4_AHOC_MTGs/SA4_RTC/Docs/S4aR250206.zip" TargetMode="External"/><Relationship Id="rId46" Type="http://schemas.openxmlformats.org/officeDocument/2006/relationships/hyperlink" Target="https://www.3gpp.org/ftp/TSG_SA/WG4_CODEC/3GPP_SA4_AHOC_MTGs/SA4_RTC/Docs/S4aR250214.zip" TargetMode="External"/><Relationship Id="rId59" Type="http://schemas.openxmlformats.org/officeDocument/2006/relationships/hyperlink" Target="https://www.3gpp.org/ftp/TSG_SA/WG4_CODEC/3GPP_SA4_AHOC_MTGs/SA4_RTC/Docs/S4aR260007.zip" TargetMode="External"/><Relationship Id="rId67" Type="http://schemas.openxmlformats.org/officeDocument/2006/relationships/header" Target="header1.xml"/><Relationship Id="rId20" Type="http://schemas.openxmlformats.org/officeDocument/2006/relationships/hyperlink" Target="https://www.3gpp.org/ftp/TSG_SA/WG4_CODEC/3GPP_SA4_AHOC_MTGs/SA4_RTC/Docs/S4aR250215.zip" TargetMode="External"/><Relationship Id="rId41" Type="http://schemas.openxmlformats.org/officeDocument/2006/relationships/hyperlink" Target="https://www.3gpp.org/ftp/TSG_SA/WG4_CODEC/3GPP_SA4_AHOC_MTGs/SA4_RTC/Docs/S4aR250209.zip" TargetMode="External"/><Relationship Id="rId54" Type="http://schemas.openxmlformats.org/officeDocument/2006/relationships/hyperlink" Target="https://www.3gpp.org/ftp/TSG_SA/WG4_CODEC/3GPP_SA4_AHOC_MTGs/SA4_RTC/Docs/S4aR260001.zip" TargetMode="External"/><Relationship Id="rId62" Type="http://schemas.openxmlformats.org/officeDocument/2006/relationships/hyperlink" Target="https://www.3gpp.org/ftp/TSG_SA/WG4_CODEC/3GPP_SA4_AHOC_MTGs/SA4_RTC/Docs/S4aR260010.zip" TargetMode="External"/><Relationship Id="rId7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3gpp.org/ftp/TSG_SA/WG4_CODEC/3GPP_SA4_AHOC_MTGs/SA4_RTC/Docs/S4aR250206.zip" TargetMode="External"/><Relationship Id="rId23" Type="http://schemas.openxmlformats.org/officeDocument/2006/relationships/hyperlink" Target="https://www.3gpp.org/ftp/TSG_SA/WG4_CODEC/3GPP_SA4_AHOC_MTGs/SA4_RTC/Docs/S4aR260007.zip" TargetMode="External"/><Relationship Id="rId28" Type="http://schemas.openxmlformats.org/officeDocument/2006/relationships/hyperlink" Target="https://www.3gpp.org/ftp/TSG_SA/WG4_CODEC/3GPP_SA4_AHOC_MTGs/SA4_RTC/Docs/S4aR260009.zip" TargetMode="External"/><Relationship Id="rId36" Type="http://schemas.openxmlformats.org/officeDocument/2006/relationships/hyperlink" Target="https://www.3gpp.org/ftp/TSG_SA/WG4_CODEC/3GPP_SA4_AHOC_MTGs/SA4_RTC/Docs/S4aR260003.zip" TargetMode="External"/><Relationship Id="rId49" Type="http://schemas.openxmlformats.org/officeDocument/2006/relationships/hyperlink" Target="https://www.3gpp.org/ftp/TSG_SA/WG4_CODEC/3GPP_SA4_AHOC_MTGs/SA4_RTC/Docs/S4aR250217.zip" TargetMode="External"/><Relationship Id="rId57" Type="http://schemas.openxmlformats.org/officeDocument/2006/relationships/hyperlink" Target="https://www.3gpp.org/ftp/TSG_SA/WG4_CODEC/3GPP_SA4_AHOC_MTGs/SA4_RTC/Docs/S4aR260005.zip" TargetMode="External"/><Relationship Id="rId10" Type="http://schemas.openxmlformats.org/officeDocument/2006/relationships/webSettings" Target="webSettings.xml"/><Relationship Id="rId31" Type="http://schemas.openxmlformats.org/officeDocument/2006/relationships/hyperlink" Target="https://www.3gpp.org/ftp/TSG_SA/WG4_CODEC/3GPP_SA4_AHOC_MTGs/SA4_RTC/Docs/S4aR260012.zip" TargetMode="External"/><Relationship Id="rId44" Type="http://schemas.openxmlformats.org/officeDocument/2006/relationships/hyperlink" Target="https://www.3gpp.org/ftp/TSG_SA/WG4_CODEC/3GPP_SA4_AHOC_MTGs/SA4_RTC/Docs/S4aR250212.zip" TargetMode="External"/><Relationship Id="rId52" Type="http://schemas.openxmlformats.org/officeDocument/2006/relationships/hyperlink" Target="https://www.3gpp.org/ftp/TSG_SA/WG4_CODEC/3GPP_SA4_AHOC_MTGs/SA4_RTC/Docs/S4aR250220.zip" TargetMode="External"/><Relationship Id="rId60" Type="http://schemas.openxmlformats.org/officeDocument/2006/relationships/hyperlink" Target="https://www.3gpp.org/ftp/TSG_SA/WG4_CODEC/3GPP_SA4_AHOC_MTGs/SA4_RTC/Docs/S4aR260008.zip" TargetMode="External"/><Relationship Id="rId65" Type="http://schemas.openxmlformats.org/officeDocument/2006/relationships/hyperlink" Target="https://www.3gpp.org/ftp/TSG_SA/WG4_CODEC/3GPP_SA4_AHOC_MTGs/SA4_RTC/Docs/S4aR260013.zip" TargetMode="Externa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s://www.3gpp.org/ftp/TSG_SA/WG4_CODEC/3GPP_SA4_AHOC_MTGs/SA4_RTC/Docs/S4aR250216.zip" TargetMode="External"/><Relationship Id="rId18" Type="http://schemas.openxmlformats.org/officeDocument/2006/relationships/hyperlink" Target="https://www.3gpp.org/ftp/TSG_SA/WG4_CODEC/3GPP_SA4_AHOC_MTGs/SA4_RTC/Docs/S4aR250218.zip" TargetMode="External"/><Relationship Id="rId39" Type="http://schemas.openxmlformats.org/officeDocument/2006/relationships/hyperlink" Target="https://www.3gpp.org/ftp/TSG_SA/WG4_CODEC/3GPP_SA4_AHOC_MTGs/SA4_RTC/Docs/S4aR250207.zip" TargetMode="External"/><Relationship Id="rId34" Type="http://schemas.openxmlformats.org/officeDocument/2006/relationships/hyperlink" Target="https://www.3gpp.org/ftp/TSG_SA/WG4_CODEC/3GPP_SA4_AHOC_MTGs/SA4_RTC/Docs/S4aR250210.zip" TargetMode="External"/><Relationship Id="rId50" Type="http://schemas.openxmlformats.org/officeDocument/2006/relationships/hyperlink" Target="https://www.3gpp.org/ftp/TSG_SA/WG4_CODEC/3GPP_SA4_AHOC_MTGs/SA4_RTC/Docs/S4aR250218.zip" TargetMode="External"/><Relationship Id="rId55" Type="http://schemas.openxmlformats.org/officeDocument/2006/relationships/hyperlink" Target="https://www.3gpp.org/ftp/TSG_SA/WG4_CODEC/3GPP_SA4_AHOC_MTGs/SA4_RTC/Docs/S4aR260003.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76A5CAA4BA534408C8BCF8C49433DB2" ma:contentTypeVersion="9" ma:contentTypeDescription="Create a new document." ma:contentTypeScope="" ma:versionID="c5c3557ed528508d3f009a323f166b6c">
  <xsd:schema xmlns:xsd="http://www.w3.org/2001/XMLSchema" xmlns:xs="http://www.w3.org/2001/XMLSchema" xmlns:p="http://schemas.microsoft.com/office/2006/metadata/properties" xmlns:ns2="71c5aaf6-e6ce-465b-b873-5148d2a4c105" xmlns:ns3="f69af25d-a6cd-4f42-a8e7-6e41198fde4e" xmlns:ns4="2226bf7a-e821-439f-96cc-8e088fb7172d" targetNamespace="http://schemas.microsoft.com/office/2006/metadata/properties" ma:root="true" ma:fieldsID="73f4e54a3f5b97bdfb6849243c42eaae" ns2:_="" ns3:_="" ns4:_="">
    <xsd:import namespace="71c5aaf6-e6ce-465b-b873-5148d2a4c105"/>
    <xsd:import namespace="f69af25d-a6cd-4f42-a8e7-6e41198fde4e"/>
    <xsd:import namespace="2226bf7a-e821-439f-96cc-8e088fb7172d"/>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69af25d-a6cd-4f42-a8e7-6e41198fde4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26bf7a-e821-439f-96cc-8e088fb7172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BQIBPLLIMM24-1585705811-615</_dlc_DocId>
    <_dlc_DocIdUrl xmlns="71c5aaf6-e6ce-465b-b873-5148d2a4c105">
      <Url>https://nokia.sharepoint.com/sites/3gpp-sa4/_layouts/15/DocIdRedir.aspx?ID=BQIBPLLIMM24-1585705811-615</Url>
      <Description>BQIBPLLIMM24-1585705811-615</Description>
    </_dlc_DocIdUrl>
  </documentManagement>
</p:properti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Kw4D6/7vggU3r2gdl+IvCC6mKQ==">CgMxLjAaHQoBMBIYChYIB0ISEhBBcmlhbCBVbmljb2RlIE1TGh0KATESGAoWCAdCEhIQQXJpYWwgVW5pY29kZSBNUzIIaC5namRneHMyCWguM3pueXNoNzIJaC4yZXQ5MnAwMghoLnR5amN3dDgAciExRXl0bER3UWluc3NXLVFpRndVYTZlMktSRzlxTnJHU0c=</go:docsCustomData>
</go:gDocsCustomXmlDataStorage>
</file>

<file path=customXml/itemProps1.xml><?xml version="1.0" encoding="utf-8"?>
<ds:datastoreItem xmlns:ds="http://schemas.openxmlformats.org/officeDocument/2006/customXml" ds:itemID="{A2574DC1-16C9-4183-8FE1-E9DE91F0E997}">
  <ds:schemaRefs>
    <ds:schemaRef ds:uri="http://schemas.microsoft.com/sharepoint/events"/>
  </ds:schemaRefs>
</ds:datastoreItem>
</file>

<file path=customXml/itemProps2.xml><?xml version="1.0" encoding="utf-8"?>
<ds:datastoreItem xmlns:ds="http://schemas.openxmlformats.org/officeDocument/2006/customXml" ds:itemID="{8CEFBD46-FB2D-4B40-81BB-8F5BE9DA4CBC}">
  <ds:schemaRefs>
    <ds:schemaRef ds:uri="http://schemas.microsoft.com/sharepoint/v3/contenttype/forms"/>
  </ds:schemaRefs>
</ds:datastoreItem>
</file>

<file path=customXml/itemProps3.xml><?xml version="1.0" encoding="utf-8"?>
<ds:datastoreItem xmlns:ds="http://schemas.openxmlformats.org/officeDocument/2006/customXml" ds:itemID="{4E9B56FF-E1F0-4D96-95ED-A145CAB011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f69af25d-a6cd-4f42-a8e7-6e41198fde4e"/>
    <ds:schemaRef ds:uri="2226bf7a-e821-439f-96cc-8e088fb717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28871BB-3AB0-4ECA-A501-66E38BB693F1}">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4EA2D05D-1845-4196-83A7-D02E4AE84249}">
  <ds:schemaRefs>
    <ds:schemaRef ds:uri="Microsoft.SharePoint.Taxonomy.ContentTypeSync"/>
  </ds:schemaRefs>
</ds:datastoreItem>
</file>

<file path=customXml/itemProps6.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6</TotalTime>
  <Pages>19</Pages>
  <Words>5324</Words>
  <Characters>27584</Characters>
  <Application>Microsoft Office Word</Application>
  <DocSecurity>0</DocSecurity>
  <Lines>1253</Lines>
  <Paragraphs>1028</Paragraphs>
  <ScaleCrop>false</ScaleCrop>
  <Company/>
  <LinksUpToDate>false</LinksUpToDate>
  <CharactersWithSpaces>31880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Saba Ahsan (Nokia)</dc:creator>
  <cp:lastModifiedBy>Saba Ahsan (Nokia)</cp:lastModifiedBy>
  <cp:revision>4</cp:revision>
  <dcterms:created xsi:type="dcterms:W3CDTF">2026-02-03T19:07:00Z</dcterms:created>
  <dcterms:modified xsi:type="dcterms:W3CDTF">2026-02-03T19:13:00Z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0x010100F76A5CAA4BA534408C8BCF8C49433DB2</vt:lpwstr>
  </property>
  <property fmtid="{D5CDD505-2E9C-101B-9397-08002B2CF9AE}" pid="3" name="_dlc_DocIdItemGuid">
    <vt:lpwstr>8e23de04-cc0e-4f81-9e2d-5598c4e2f7c7</vt:lpwstr>
  </property>
</Properties>
</file>